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ООС Струковна медицинска сестра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>РАСПОРЕД ПРЕДАВАЊА У ЛЕТЊЕМ СЕМЕСТРУ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ШКОЛСКA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4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– 202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I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I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8"/>
        <w:gridCol w:w="8209"/>
      </w:tblGrid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Calibri" w:hAnsi="Calibri" w:eastAsia="Times New Roman" w:cs="Times New Roman"/>
                <w:sz w:val="40"/>
                <w:szCs w:val="40"/>
              </w:rPr>
            </w:pPr>
            <w:r>
              <w:rPr>
                <w:rFonts w:eastAsia="Times New Roman" w:cs="Times New Roman"/>
                <w:sz w:val="40"/>
                <w:szCs w:val="40"/>
              </w:rPr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en-GB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 xml:space="preserve"> година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Понедељак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Стручна пракса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08.00 – 16.00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Геријатрија и нега старих особа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13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.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00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4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.30 (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Институт 3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Уторак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Стручна пракса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08.00 – 16.00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Инфективне болести и нега заразног болесника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09.30 – 11.00 (Болница 1 спрат)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Хирургија и нега хируршких болесника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11.00 – 12.30 (Болница 1 спрат)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Заштита у радној средини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12.30 – 14.00 (Болница 1 спрат)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Организација и менаџмент у здравству (изборни)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14.00 – 15.30 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Четвртак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Стручна пракса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sz w:val="36"/>
                <w:szCs w:val="36"/>
              </w:rPr>
              <w:t>08.00 – 16.00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  <w:t>Петак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Основи радиологије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1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0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.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0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0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1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1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.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3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0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 xml:space="preserve"> (Вежбаоница 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Радиологије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>)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28f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ubaloniuChar" w:customStyle="1">
    <w:name w:val="Tekst u balončiću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TekstubaloniuChar"/>
    <w:uiPriority w:val="99"/>
    <w:semiHidden/>
    <w:unhideWhenUsed/>
    <w:qFormat/>
    <w:rsid w:val="00d161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ordinatnamreatabele">
    <w:name w:val="Table Grid"/>
    <w:basedOn w:val="Normalnatabela"/>
    <w:uiPriority w:val="39"/>
    <w:rsid w:val="00a128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LibreOffice/7.5.5.2$Windows_X86_64 LibreOffice_project/ca8fe7424262805f223b9a2334bc7181abbcbf5e</Application>
  <AppVersion>15.0000</AppVersion>
  <Pages>1</Pages>
  <Words>86</Words>
  <Characters>519</Characters>
  <CharactersWithSpaces>589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2024-02-16T12:10:00Z</dcterms:created>
  <dc:creator>KORISNIK-</dc:creator>
  <dc:description/>
  <dc:language>en-US</dc:language>
  <cp:lastModifiedBy/>
  <cp:lastPrinted>2022-10-17T05:59:00Z</cp:lastPrinted>
  <dcterms:modified xsi:type="dcterms:W3CDTF">2025-02-01T21:16:06Z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