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ООС Струковна медицинска сестра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РАСПОРЕД ВЕЖБИ У ЗИМСКОМ СЕМЕСТРУ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ШКОЛСКА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 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 xml:space="preserve">II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година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tbl>
      <w:tblPr>
        <w:tblStyle w:val="TableGrid1"/>
        <w:tblW w:w="10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7"/>
        <w:gridCol w:w="1590"/>
        <w:gridCol w:w="1519"/>
        <w:gridCol w:w="1557"/>
        <w:gridCol w:w="1522"/>
        <w:gridCol w:w="1649"/>
      </w:tblGrid>
      <w:tr>
        <w:trPr>
          <w:trHeight w:val="449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Понедељак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Уторак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Среда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Четвртак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Прва помоћ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13.30 - 15.00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917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Основи клиничке неурологије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/>
                <w:kern w:val="0"/>
                <w:sz w:val="24"/>
                <w:szCs w:val="24"/>
                <w:lang w:val="en-US" w:eastAsia="en-US" w:bidi="ar-SA"/>
              </w:rPr>
              <w:t>16.00 - 17.30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15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Педијатрија и нега здравог и болесног детета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13.00 - 14.30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82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Исхрана и медицинска нутритивна терапија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14.30 - 16.00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82" w:hRule="atLeast"/>
        </w:trPr>
        <w:tc>
          <w:tcPr>
            <w:tcW w:w="223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Интерна медицина и нега интер.болесника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08.00 - 09.30</w:t>
            </w:r>
          </w:p>
        </w:tc>
      </w:tr>
      <w:tr>
        <w:trPr>
          <w:trHeight w:val="782" w:hRule="atLeast"/>
        </w:trPr>
        <w:tc>
          <w:tcPr>
            <w:tcW w:w="223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Основи физикалне медицине и рехабилитације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08.00 - 09.30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39"/>
    <w:rsid w:val="00b21c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LibreOffice/7.5.5.2$Windows_X86_64 LibreOffice_project/ca8fe7424262805f223b9a2334bc7181abbcbf5e</Application>
  <AppVersion>15.0000</AppVersion>
  <Pages>1</Pages>
  <Words>69</Words>
  <Characters>367</Characters>
  <CharactersWithSpaces>413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2025-09-15T23:29:21Z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