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sr-CS"/>
        </w:rPr>
      </w:pPr>
      <w:r>
        <w:rPr>
          <w:rFonts w:cs="Times New Roman" w:ascii="Times New Roman" w:hAnsi="Times New Roman"/>
          <w:b/>
          <w:sz w:val="36"/>
          <w:szCs w:val="36"/>
          <w:lang w:val="sr-CS"/>
        </w:rPr>
        <w:t>Основне академске студије ЗДРАВСТВЕНА НЕГА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 xml:space="preserve">РАСПОРЕД ВЕЖБИ У ЗИМСКОМ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sr-R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cs="Times New Roman" w:ascii="Times New Roman" w:hAnsi="Times New Roman"/>
          <w:sz w:val="32"/>
          <w:szCs w:val="32"/>
        </w:rPr>
        <w:t>A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I </w:t>
      </w:r>
      <w:r>
        <w:rPr>
          <w:rFonts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W w:w="11100" w:type="dxa"/>
        <w:jc w:val="left"/>
        <w:tblInd w:w="-9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2"/>
        <w:gridCol w:w="1751"/>
        <w:gridCol w:w="1657"/>
        <w:gridCol w:w="1619"/>
        <w:gridCol w:w="1800"/>
        <w:gridCol w:w="1080"/>
      </w:tblGrid>
      <w:tr>
        <w:trPr/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Понедељак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Уторак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Среда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Четвртак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Петак</w:t>
            </w:r>
          </w:p>
        </w:tc>
      </w:tr>
      <w:tr>
        <w:trPr/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 xml:space="preserve">Хумана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генетика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  <w:t>(Амфитеатар)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 xml:space="preserve">17.30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 xml:space="preserve"> 18.15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Биохемија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  <w:t>(Вежбаоница биохемије)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15.30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18.30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12.30-15.30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Информатика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 xml:space="preserve">у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>здравству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09.30-10.15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10.15-11.00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Увод у медицину и здравствену негу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10.30-14.45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Анатомија,хистологија и ембриологија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  <w:t>(Вежбаоница Анатомије)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 xml:space="preserve">и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11.00-12.30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42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b5934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59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LibreOffice/7.5.5.2$Windows_X86_64 LibreOffice_project/ca8fe7424262805f223b9a2334bc7181abbcbf5e</Application>
  <AppVersion>15.0000</AppVersion>
  <Pages>1</Pages>
  <Words>62</Words>
  <Characters>379</Characters>
  <CharactersWithSpaces>412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2018-09-03T08:57:00Z</dcterms:created>
  <dc:creator>KORISNIK</dc:creator>
  <dc:description/>
  <dc:language>en-US</dc:language>
  <cp:lastModifiedBy/>
  <cp:lastPrinted>2021-09-30T07:49:00Z</cp:lastPrinted>
  <dcterms:modified xsi:type="dcterms:W3CDTF">2025-09-15T21:14:18Z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