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0DB9" w14:textId="77777777" w:rsidR="00A05254" w:rsidRDefault="00233AFB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ab/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Ispitna pitanja iz parodontologije</w:t>
      </w:r>
    </w:p>
    <w:p w14:paraId="36A75065" w14:textId="77777777" w:rsidR="00233AFB" w:rsidRDefault="00233AFB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1. Gingiva – anatomija</w:t>
      </w:r>
    </w:p>
    <w:p w14:paraId="4BC3F288" w14:textId="77777777" w:rsidR="00233AFB" w:rsidRDefault="00233AFB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2. Gingiva – histologija</w:t>
      </w:r>
    </w:p>
    <w:p w14:paraId="373C1BF4" w14:textId="77777777" w:rsidR="00233AFB" w:rsidRDefault="00233AFB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3. Periodoncijum – anatomija i histologija vlakana</w:t>
      </w:r>
    </w:p>
    <w:p w14:paraId="18094399" w14:textId="77777777" w:rsidR="00233AFB" w:rsidRDefault="00233AFB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4. Periodoncijum – histologija sa funkcijom</w:t>
      </w:r>
    </w:p>
    <w:p w14:paraId="367303E6" w14:textId="77777777" w:rsidR="00233AFB" w:rsidRDefault="00233AFB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5. Paradoncijum – alveolarna kost, cement</w:t>
      </w:r>
    </w:p>
    <w:p w14:paraId="756954AF" w14:textId="77777777" w:rsidR="00664B2D" w:rsidRDefault="00233AFB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6. </w:t>
      </w:r>
      <w:r w:rsidR="00664B2D">
        <w:rPr>
          <w:rFonts w:ascii="Times New Roman" w:hAnsi="Times New Roman" w:cs="Times New Roman"/>
          <w:lang w:val="sr-Latn-RS"/>
        </w:rPr>
        <w:t xml:space="preserve">Klasifikacija parodontopatije </w:t>
      </w:r>
    </w:p>
    <w:p w14:paraId="64E2BE60" w14:textId="77777777" w:rsidR="00664B2D" w:rsidRDefault="00664B2D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7. Klinička slika parodontopatije – inflamacija gingive, recesija gingive</w:t>
      </w:r>
    </w:p>
    <w:p w14:paraId="69AE4C01" w14:textId="77777777" w:rsidR="00664B2D" w:rsidRDefault="00664B2D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8. Klinička slika parodontopatije – parodontalni džepovi</w:t>
      </w:r>
    </w:p>
    <w:p w14:paraId="5EA6A81D" w14:textId="77777777" w:rsidR="00664B2D" w:rsidRDefault="00664B2D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9. Klinička slika parodontopatije -  eksudat, konkrementi, labavljenje i migracija zuba</w:t>
      </w:r>
    </w:p>
    <w:p w14:paraId="3A8C5400" w14:textId="77777777" w:rsidR="00664B2D" w:rsidRDefault="00664B2D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10. Komplikacije parodontopatije</w:t>
      </w:r>
    </w:p>
    <w:p w14:paraId="347F5A52" w14:textId="77777777" w:rsidR="00664B2D" w:rsidRDefault="00664B2D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11. Diferencijalna dijagnoza parodontopatije</w:t>
      </w:r>
    </w:p>
    <w:p w14:paraId="14B8B8DC" w14:textId="77777777" w:rsidR="00664B2D" w:rsidRDefault="00664B2D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12. </w:t>
      </w:r>
      <w:r w:rsidR="005C3E20">
        <w:rPr>
          <w:rFonts w:ascii="Times New Roman" w:hAnsi="Times New Roman" w:cs="Times New Roman"/>
          <w:lang w:val="sr-Latn-RS"/>
        </w:rPr>
        <w:t>Indeksi oralne higijene</w:t>
      </w:r>
    </w:p>
    <w:p w14:paraId="0D9884D3" w14:textId="77777777" w:rsidR="005C3E20" w:rsidRDefault="005C3E20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13. Gingivalni indeksi</w:t>
      </w:r>
    </w:p>
    <w:p w14:paraId="2F2C4F45" w14:textId="77777777" w:rsidR="005C3E20" w:rsidRDefault="005C3E20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14. Parodontalni indeksi</w:t>
      </w:r>
    </w:p>
    <w:p w14:paraId="51E9E1E2" w14:textId="77777777" w:rsidR="005C3E20" w:rsidRDefault="005C3E20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15. Dentalni plak</w:t>
      </w:r>
    </w:p>
    <w:p w14:paraId="148B7073" w14:textId="77777777" w:rsidR="005C3E20" w:rsidRDefault="005C3E20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16. Etiologija parodontopatije – naslage na zubima</w:t>
      </w:r>
    </w:p>
    <w:p w14:paraId="44659AFB" w14:textId="77777777" w:rsidR="005C3E20" w:rsidRDefault="005C3E20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17.</w:t>
      </w:r>
      <w:r w:rsidRPr="005C3E20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Latn-RS"/>
        </w:rPr>
        <w:t>Etiologija parodontopatije – inpakcija, anatomske anomalije, loše navike i jatrogeni faktori</w:t>
      </w:r>
    </w:p>
    <w:p w14:paraId="08F779A9" w14:textId="77777777" w:rsidR="005C3E20" w:rsidRDefault="005C3E20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18. Etiologija parodontopatije – opšti faktori</w:t>
      </w:r>
    </w:p>
    <w:p w14:paraId="19030025" w14:textId="77777777" w:rsidR="005C3E20" w:rsidRDefault="005C3E20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19. </w:t>
      </w:r>
      <w:r w:rsidR="00FC704B">
        <w:rPr>
          <w:rFonts w:ascii="Times New Roman" w:hAnsi="Times New Roman" w:cs="Times New Roman"/>
          <w:lang w:val="sr-Latn-RS"/>
        </w:rPr>
        <w:t>Patogeneza parodontopatije</w:t>
      </w:r>
      <w:r w:rsidR="00740C5A">
        <w:rPr>
          <w:rFonts w:ascii="Times New Roman" w:hAnsi="Times New Roman" w:cs="Times New Roman"/>
          <w:lang w:val="sr-Latn-RS"/>
        </w:rPr>
        <w:t xml:space="preserve"> - gingiva</w:t>
      </w:r>
    </w:p>
    <w:p w14:paraId="23294450" w14:textId="77777777" w:rsidR="00740C5A" w:rsidRDefault="00740C5A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20. Patogeneza parodontopatije - periodoncijum</w:t>
      </w:r>
    </w:p>
    <w:p w14:paraId="012E85BC" w14:textId="77777777" w:rsidR="00740C5A" w:rsidRDefault="00740C5A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21. Patogeneza parodontopatije – formiranje parodontalnih džepova</w:t>
      </w:r>
    </w:p>
    <w:p w14:paraId="70CD3A83" w14:textId="77777777" w:rsidR="00740C5A" w:rsidRDefault="00740C5A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22. Patogeneza parodontopatije – alveolarna kost, cement</w:t>
      </w:r>
    </w:p>
    <w:p w14:paraId="0C4A9CCB" w14:textId="77777777" w:rsidR="00740C5A" w:rsidRDefault="00EA6FCF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23. </w:t>
      </w:r>
      <w:r w:rsidR="00061B42">
        <w:rPr>
          <w:rFonts w:ascii="Times New Roman" w:hAnsi="Times New Roman" w:cs="Times New Roman"/>
          <w:lang w:val="sr-Latn-RS"/>
        </w:rPr>
        <w:t>Značaj rendgenografije u parodontologiji i načini snimanja</w:t>
      </w:r>
    </w:p>
    <w:p w14:paraId="256DD7A9" w14:textId="77777777" w:rsidR="00061B42" w:rsidRDefault="00061B42" w:rsidP="00EA6FCF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24. Rendgenografija parodoncijuma – </w:t>
      </w:r>
      <w:r>
        <w:rPr>
          <w:rFonts w:ascii="Times New Roman" w:hAnsi="Times New Roman" w:cs="Times New Roman"/>
          <w:sz w:val="18"/>
          <w:szCs w:val="18"/>
          <w:lang w:val="sr-Latn-RS"/>
        </w:rPr>
        <w:t>primena u dijagnozi, prognozi i planu terapije obolelog parodoncijuma</w:t>
      </w:r>
    </w:p>
    <w:p w14:paraId="01F745EA" w14:textId="77777777" w:rsidR="00061B42" w:rsidRDefault="00061B42" w:rsidP="00EA6FCF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25. Delovanje </w:t>
      </w:r>
      <w:r w:rsidR="00CD3337">
        <w:rPr>
          <w:rFonts w:ascii="Times New Roman" w:hAnsi="Times New Roman" w:cs="Times New Roman"/>
          <w:lang w:val="sr-Latn-RS"/>
        </w:rPr>
        <w:t xml:space="preserve">sila na paradoncijum – </w:t>
      </w:r>
      <w:r w:rsidR="00CD3337">
        <w:rPr>
          <w:rFonts w:ascii="Times New Roman" w:hAnsi="Times New Roman" w:cs="Times New Roman"/>
          <w:sz w:val="18"/>
          <w:szCs w:val="18"/>
          <w:lang w:val="sr-Latn-RS"/>
        </w:rPr>
        <w:t>faktori koji utiču na stvaranje sila i osobine sile</w:t>
      </w:r>
    </w:p>
    <w:p w14:paraId="0641DB7B" w14:textId="77777777" w:rsidR="00CD3337" w:rsidRDefault="00CD3337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26. Dijagnoza poremećene okluzije</w:t>
      </w:r>
    </w:p>
    <w:p w14:paraId="278DBD60" w14:textId="77777777" w:rsidR="00CD3337" w:rsidRDefault="00CD3337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27. Uz</w:t>
      </w:r>
      <w:r w:rsidR="00820062">
        <w:rPr>
          <w:rFonts w:ascii="Times New Roman" w:hAnsi="Times New Roman" w:cs="Times New Roman"/>
          <w:lang w:val="sr-Latn-RS"/>
        </w:rPr>
        <w:t xml:space="preserve">roci okluzalnog traumatizma </w:t>
      </w:r>
    </w:p>
    <w:p w14:paraId="03A6E57C" w14:textId="77777777" w:rsidR="00820062" w:rsidRDefault="00820062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28. Uticaj funkcije na stanje parodoncijuma </w:t>
      </w:r>
      <w:r w:rsidR="0093092E">
        <w:rPr>
          <w:rFonts w:ascii="Times New Roman" w:hAnsi="Times New Roman" w:cs="Times New Roman"/>
          <w:lang w:val="sr-Latn-RS"/>
        </w:rPr>
        <w:t xml:space="preserve"> (hipofunkcija i hiperfunkcija)</w:t>
      </w:r>
    </w:p>
    <w:p w14:paraId="34BE7391" w14:textId="77777777" w:rsidR="007B00B0" w:rsidRDefault="007B00B0" w:rsidP="00EA6FCF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29. Okluzalno uravnoteženje – </w:t>
      </w:r>
      <w:r>
        <w:rPr>
          <w:rFonts w:ascii="Times New Roman" w:hAnsi="Times New Roman" w:cs="Times New Roman"/>
          <w:sz w:val="18"/>
          <w:szCs w:val="18"/>
          <w:lang w:val="sr-Latn-RS"/>
        </w:rPr>
        <w:t>protetske i ortodonske mere</w:t>
      </w:r>
    </w:p>
    <w:p w14:paraId="096455A3" w14:textId="77777777" w:rsidR="007B00B0" w:rsidRDefault="007B00B0" w:rsidP="00EA6FCF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30. Okluzalno uravnoteženje – </w:t>
      </w:r>
      <w:r>
        <w:rPr>
          <w:rFonts w:ascii="Times New Roman" w:hAnsi="Times New Roman" w:cs="Times New Roman"/>
          <w:sz w:val="18"/>
          <w:szCs w:val="18"/>
          <w:lang w:val="sr-Latn-RS"/>
        </w:rPr>
        <w:t>udlage i druge mere (hirurške i konzervativne)</w:t>
      </w:r>
    </w:p>
    <w:p w14:paraId="693602C6" w14:textId="77777777" w:rsidR="007B00B0" w:rsidRDefault="007B00B0" w:rsidP="00EA6FCF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31. Selektivno brušenje – </w:t>
      </w:r>
      <w:r>
        <w:rPr>
          <w:rFonts w:ascii="Times New Roman" w:hAnsi="Times New Roman" w:cs="Times New Roman"/>
          <w:sz w:val="18"/>
          <w:szCs w:val="18"/>
          <w:lang w:val="sr-Latn-RS"/>
        </w:rPr>
        <w:t>po fazama</w:t>
      </w:r>
    </w:p>
    <w:p w14:paraId="58156319" w14:textId="77777777" w:rsidR="007B00B0" w:rsidRDefault="007B00B0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32. </w:t>
      </w:r>
      <w:r w:rsidR="009D4684">
        <w:rPr>
          <w:rFonts w:ascii="Times New Roman" w:hAnsi="Times New Roman" w:cs="Times New Roman"/>
          <w:lang w:val="sr-Latn-RS"/>
        </w:rPr>
        <w:t>Cilj, prognoza i plan terapije parodontopatije</w:t>
      </w:r>
    </w:p>
    <w:p w14:paraId="47878D4C" w14:textId="77777777" w:rsidR="009D4684" w:rsidRDefault="009D4684" w:rsidP="00EA6FCF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33. </w:t>
      </w:r>
      <w:r w:rsidR="00FF71B1">
        <w:rPr>
          <w:rFonts w:ascii="Times New Roman" w:hAnsi="Times New Roman" w:cs="Times New Roman"/>
          <w:lang w:val="sr-Latn-RS"/>
        </w:rPr>
        <w:t xml:space="preserve">Terapija parodontopatije – </w:t>
      </w:r>
      <w:r w:rsidR="00FF71B1">
        <w:rPr>
          <w:rFonts w:ascii="Times New Roman" w:hAnsi="Times New Roman" w:cs="Times New Roman"/>
          <w:sz w:val="18"/>
          <w:szCs w:val="18"/>
          <w:lang w:val="sr-Latn-RS"/>
        </w:rPr>
        <w:t xml:space="preserve">uklanjanje </w:t>
      </w:r>
      <w:r w:rsidR="001D1E75">
        <w:rPr>
          <w:rFonts w:ascii="Times New Roman" w:hAnsi="Times New Roman" w:cs="Times New Roman"/>
          <w:sz w:val="18"/>
          <w:szCs w:val="18"/>
          <w:lang w:val="sr-Latn-RS"/>
        </w:rPr>
        <w:t>naslaga (mekih, kamenca i konkremenata)</w:t>
      </w:r>
    </w:p>
    <w:p w14:paraId="364486EF" w14:textId="77777777" w:rsidR="005B1524" w:rsidRDefault="005B1524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34. Kiretaža parodontalnih džepova</w:t>
      </w:r>
    </w:p>
    <w:p w14:paraId="7DF94EFE" w14:textId="77777777" w:rsidR="005B1524" w:rsidRDefault="005B1524" w:rsidP="00EA6FCF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35. Terapija parodontopatije – </w:t>
      </w:r>
      <w:r>
        <w:rPr>
          <w:rFonts w:ascii="Times New Roman" w:hAnsi="Times New Roman" w:cs="Times New Roman"/>
          <w:sz w:val="18"/>
          <w:szCs w:val="18"/>
          <w:lang w:val="sr-Latn-RS"/>
        </w:rPr>
        <w:t>korekcija jatrogenih faktora</w:t>
      </w:r>
    </w:p>
    <w:p w14:paraId="6058741C" w14:textId="77777777" w:rsidR="005B1524" w:rsidRDefault="005B1524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36. Režanj operacija</w:t>
      </w:r>
    </w:p>
    <w:p w14:paraId="3C6B5088" w14:textId="77777777" w:rsidR="005B1524" w:rsidRDefault="005B1524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37. Mukogingivalni hirurški zahvati</w:t>
      </w:r>
    </w:p>
    <w:p w14:paraId="7BFD3CA2" w14:textId="77777777" w:rsidR="005B1524" w:rsidRDefault="005B1524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38. Gingivektomija i gingivoplastika</w:t>
      </w:r>
    </w:p>
    <w:p w14:paraId="3D0BFAC7" w14:textId="77777777" w:rsidR="005B1524" w:rsidRDefault="005B1524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39. Terapija parodontalnih apscesa</w:t>
      </w:r>
    </w:p>
    <w:p w14:paraId="0FA07BBD" w14:textId="77777777" w:rsidR="005B1524" w:rsidRDefault="005B1524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40. Fizikalne metode u lečenju parodontopatije</w:t>
      </w:r>
    </w:p>
    <w:p w14:paraId="1AB7B42A" w14:textId="77777777" w:rsidR="005B1524" w:rsidRDefault="005B1524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41. Antibiotici i hormoni u terapiji parodontopatije</w:t>
      </w:r>
    </w:p>
    <w:p w14:paraId="14877312" w14:textId="77777777" w:rsidR="005B1524" w:rsidRDefault="005B1524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42. Antiseptici u lečenju parodontopatije</w:t>
      </w:r>
    </w:p>
    <w:p w14:paraId="2B563BC7" w14:textId="77777777" w:rsidR="005B1524" w:rsidRDefault="005B1524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lastRenderedPageBreak/>
        <w:t>43. Anestetici  i druga srestva u lečenju parodontopatije</w:t>
      </w:r>
    </w:p>
    <w:p w14:paraId="26400AA6" w14:textId="77777777" w:rsidR="005B1524" w:rsidRDefault="005B1524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44. Preventiva parodontopatije – </w:t>
      </w:r>
      <w:r w:rsidRPr="007F4D6A">
        <w:rPr>
          <w:rFonts w:ascii="Times New Roman" w:hAnsi="Times New Roman" w:cs="Times New Roman"/>
          <w:sz w:val="18"/>
          <w:szCs w:val="18"/>
          <w:lang w:val="sr-Latn-RS"/>
        </w:rPr>
        <w:t>oralna higijena</w:t>
      </w:r>
    </w:p>
    <w:p w14:paraId="01E5557B" w14:textId="77777777" w:rsidR="005B1524" w:rsidRDefault="005B1524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45. Preventiva parodontopatije – </w:t>
      </w:r>
      <w:r w:rsidRPr="007F4D6A">
        <w:rPr>
          <w:rFonts w:ascii="Times New Roman" w:hAnsi="Times New Roman" w:cs="Times New Roman"/>
          <w:sz w:val="18"/>
          <w:szCs w:val="18"/>
          <w:lang w:val="sr-Latn-RS"/>
        </w:rPr>
        <w:t>primarna preventiva</w:t>
      </w:r>
    </w:p>
    <w:p w14:paraId="560CF49F" w14:textId="77777777" w:rsidR="005B1524" w:rsidRDefault="005B1524" w:rsidP="00EA6FCF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>
        <w:rPr>
          <w:rFonts w:ascii="Times New Roman" w:hAnsi="Times New Roman" w:cs="Times New Roman"/>
          <w:lang w:val="sr-Latn-RS"/>
        </w:rPr>
        <w:t>46. Preventiva parodontopatije</w:t>
      </w:r>
      <w:r w:rsidR="007F4D6A">
        <w:rPr>
          <w:rFonts w:ascii="Times New Roman" w:hAnsi="Times New Roman" w:cs="Times New Roman"/>
          <w:lang w:val="sr-Latn-RS"/>
        </w:rPr>
        <w:t xml:space="preserve"> – </w:t>
      </w:r>
      <w:r w:rsidR="007F4D6A">
        <w:rPr>
          <w:rFonts w:ascii="Times New Roman" w:hAnsi="Times New Roman" w:cs="Times New Roman"/>
          <w:sz w:val="18"/>
          <w:szCs w:val="18"/>
          <w:lang w:val="sr-Latn-RS"/>
        </w:rPr>
        <w:t>sekundarna i tercijarna preventiva</w:t>
      </w:r>
    </w:p>
    <w:p w14:paraId="4A1166A8" w14:textId="77777777" w:rsidR="007F4D6A" w:rsidRDefault="007F4D6A" w:rsidP="00EA6FCF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47. Gingiviti – </w:t>
      </w:r>
      <w:r>
        <w:rPr>
          <w:rFonts w:ascii="Times New Roman" w:hAnsi="Times New Roman" w:cs="Times New Roman"/>
          <w:sz w:val="18"/>
          <w:szCs w:val="18"/>
          <w:lang w:val="sr-Latn-RS"/>
        </w:rPr>
        <w:t>Gingivitis catarrhalis</w:t>
      </w:r>
    </w:p>
    <w:p w14:paraId="189C2548" w14:textId="77777777" w:rsidR="007F4D6A" w:rsidRDefault="007F4D6A" w:rsidP="00EA6FCF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48. Gingiviti – </w:t>
      </w:r>
      <w:r>
        <w:rPr>
          <w:rFonts w:ascii="Times New Roman" w:hAnsi="Times New Roman" w:cs="Times New Roman"/>
          <w:sz w:val="18"/>
          <w:szCs w:val="18"/>
          <w:lang w:val="sr-Latn-RS"/>
        </w:rPr>
        <w:t>G. hyperplastica, G. fibromatoza, G. Desquamativa</w:t>
      </w:r>
    </w:p>
    <w:p w14:paraId="394F045D" w14:textId="77777777" w:rsidR="007F4D6A" w:rsidRDefault="007F4D6A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49. Gingivitis ulcero-nekrotikans</w:t>
      </w:r>
    </w:p>
    <w:p w14:paraId="27672905" w14:textId="77777777" w:rsidR="007F4D6A" w:rsidRPr="007F4D6A" w:rsidRDefault="007F4D6A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50. Juvenilna parodontopatija</w:t>
      </w:r>
    </w:p>
    <w:p w14:paraId="3B9D785D" w14:textId="77777777" w:rsidR="00664B2D" w:rsidRDefault="00A00DD4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      </w:t>
      </w:r>
    </w:p>
    <w:p w14:paraId="231F4F92" w14:textId="77777777" w:rsidR="00A00DD4" w:rsidRDefault="00A00DD4" w:rsidP="00EA6FCF">
      <w:pPr>
        <w:spacing w:after="0"/>
        <w:rPr>
          <w:rFonts w:ascii="Times New Roman" w:hAnsi="Times New Roman" w:cs="Times New Roman"/>
          <w:lang w:val="sr-Latn-RS"/>
        </w:rPr>
      </w:pPr>
    </w:p>
    <w:p w14:paraId="033C47F8" w14:textId="77777777" w:rsidR="00A00DD4" w:rsidRDefault="00A00DD4" w:rsidP="00EA6FCF">
      <w:pPr>
        <w:spacing w:after="0"/>
        <w:rPr>
          <w:rFonts w:ascii="Times New Roman" w:hAnsi="Times New Roman" w:cs="Times New Roman"/>
          <w:lang w:val="sr-Latn-RS"/>
        </w:rPr>
      </w:pPr>
    </w:p>
    <w:p w14:paraId="3AA1A3DA" w14:textId="77777777" w:rsidR="00A00DD4" w:rsidRDefault="00A00DD4" w:rsidP="00EA6FCF">
      <w:pPr>
        <w:spacing w:after="0"/>
        <w:rPr>
          <w:rFonts w:ascii="Times New Roman" w:hAnsi="Times New Roman" w:cs="Times New Roman"/>
          <w:lang w:val="sr-Latn-RS"/>
        </w:rPr>
      </w:pPr>
    </w:p>
    <w:p w14:paraId="6617A2DC" w14:textId="77777777" w:rsidR="00A00DD4" w:rsidRDefault="00A00DD4" w:rsidP="00EA6F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Literatura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3CFB966" w14:textId="77777777" w:rsidR="00F32783" w:rsidRDefault="00F32783" w:rsidP="00EA6F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0851F9" w14:textId="77777777" w:rsidR="00F32783" w:rsidRDefault="00F32783" w:rsidP="00EA6FCF">
      <w:p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14:paraId="313DA815" w14:textId="77777777" w:rsidR="00A00DD4" w:rsidRDefault="00A00DD4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1. Osnovni udžbenik -  PARODONTOLOGIJA   </w:t>
      </w:r>
      <w:r>
        <w:rPr>
          <w:rFonts w:ascii="Times New Roman" w:hAnsi="Times New Roman" w:cs="Times New Roman"/>
          <w:lang w:val="sr-Latn-RS"/>
        </w:rPr>
        <w:t>izdavač  Galaksija</w:t>
      </w:r>
      <w:r w:rsidR="00F32783">
        <w:rPr>
          <w:rFonts w:ascii="Times New Roman" w:hAnsi="Times New Roman" w:cs="Times New Roman"/>
          <w:lang w:val="sr-Latn-RS"/>
        </w:rPr>
        <w:t xml:space="preserve"> – Niš,</w:t>
      </w:r>
      <w:r>
        <w:rPr>
          <w:rFonts w:ascii="Times New Roman" w:hAnsi="Times New Roman" w:cs="Times New Roman"/>
          <w:lang w:val="sr-Latn-RS"/>
        </w:rPr>
        <w:t xml:space="preserve"> 2015 god.</w:t>
      </w:r>
    </w:p>
    <w:p w14:paraId="2565F350" w14:textId="77777777" w:rsidR="00A00DD4" w:rsidRDefault="00A00DD4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                                            Autori</w:t>
      </w:r>
      <w:r>
        <w:rPr>
          <w:rFonts w:ascii="Times New Roman" w:hAnsi="Times New Roman" w:cs="Times New Roman"/>
        </w:rPr>
        <w:t>:</w:t>
      </w:r>
      <w:r w:rsidR="00F32783">
        <w:rPr>
          <w:rFonts w:ascii="Times New Roman" w:hAnsi="Times New Roman" w:cs="Times New Roman"/>
          <w:lang w:val="sr-Latn-RS"/>
        </w:rPr>
        <w:t xml:space="preserve"> D. Kojović, A. Pejčić,</w:t>
      </w:r>
      <w:r>
        <w:rPr>
          <w:rFonts w:ascii="Times New Roman" w:hAnsi="Times New Roman" w:cs="Times New Roman"/>
          <w:lang w:val="sr-Latn-RS"/>
        </w:rPr>
        <w:t xml:space="preserve"> R</w:t>
      </w:r>
      <w:r w:rsidR="00F32783">
        <w:rPr>
          <w:rFonts w:ascii="Times New Roman" w:hAnsi="Times New Roman" w:cs="Times New Roman"/>
          <w:lang w:val="sr-Latn-RS"/>
        </w:rPr>
        <w:t>. Obradović, D. Marjanović</w:t>
      </w:r>
    </w:p>
    <w:p w14:paraId="53341B0E" w14:textId="77777777" w:rsidR="00F32783" w:rsidRDefault="00F32783" w:rsidP="00EA6FCF">
      <w:pPr>
        <w:spacing w:after="0"/>
        <w:rPr>
          <w:rFonts w:ascii="Times New Roman" w:hAnsi="Times New Roman" w:cs="Times New Roman"/>
          <w:lang w:val="sr-Latn-RS"/>
        </w:rPr>
      </w:pPr>
    </w:p>
    <w:p w14:paraId="10FEBD82" w14:textId="77777777" w:rsidR="00F32783" w:rsidRDefault="00F32783" w:rsidP="00EA6FCF">
      <w:pPr>
        <w:spacing w:after="0"/>
        <w:rPr>
          <w:rFonts w:ascii="Times New Roman" w:hAnsi="Times New Roman" w:cs="Times New Roman"/>
          <w:lang w:val="sr-Latn-RS"/>
        </w:rPr>
      </w:pPr>
    </w:p>
    <w:p w14:paraId="17B8DA67" w14:textId="77777777" w:rsidR="00F32783" w:rsidRPr="00F32783" w:rsidRDefault="00F32783" w:rsidP="00EA6FCF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99F6169" w14:textId="66E90835" w:rsidR="00F32783" w:rsidRDefault="00F32783" w:rsidP="00EA6FCF">
      <w:pPr>
        <w:spacing w:after="0"/>
        <w:rPr>
          <w:rFonts w:ascii="Times New Roman" w:hAnsi="Times New Roman" w:cs="Times New Roman"/>
          <w:b/>
          <w:lang w:val="sr-Latn-RS"/>
        </w:rPr>
      </w:pPr>
      <w:r w:rsidRPr="00F3278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2. </w:t>
      </w:r>
      <w:r w:rsidR="00BE2B3D" w:rsidRPr="00BE2B3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Osnovni udžbenik </w:t>
      </w:r>
      <w:r>
        <w:rPr>
          <w:rFonts w:ascii="Times New Roman" w:hAnsi="Times New Roman" w:cs="Times New Roman"/>
          <w:b/>
          <w:lang w:val="sr-Latn-RS"/>
        </w:rPr>
        <w:t>– Bolesti usta (oralna medicina – parodontologija)</w:t>
      </w:r>
    </w:p>
    <w:p w14:paraId="6268B144" w14:textId="77777777" w:rsidR="00F32783" w:rsidRDefault="00F32783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 xml:space="preserve">                                              </w:t>
      </w:r>
      <w:r>
        <w:rPr>
          <w:rFonts w:ascii="Times New Roman" w:hAnsi="Times New Roman" w:cs="Times New Roman"/>
          <w:lang w:val="sr-Latn-RS"/>
        </w:rPr>
        <w:t>Autori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sr-Latn-RS"/>
        </w:rPr>
        <w:t>D. Đajić, D. Đukanović, D. Kojović</w:t>
      </w:r>
    </w:p>
    <w:p w14:paraId="6565596A" w14:textId="77777777" w:rsidR="00F32783" w:rsidRDefault="00F32783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                             </w:t>
      </w:r>
    </w:p>
    <w:p w14:paraId="7C241DEE" w14:textId="77777777" w:rsidR="00F32783" w:rsidRDefault="00F32783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                                              </w:t>
      </w:r>
      <w:r>
        <w:rPr>
          <w:rFonts w:ascii="Times New Roman" w:hAnsi="Times New Roman" w:cs="Times New Roman"/>
          <w:b/>
          <w:lang w:val="sr-Latn-RS"/>
        </w:rPr>
        <w:t xml:space="preserve">Atlas iz parodontologije </w:t>
      </w:r>
      <w:r>
        <w:rPr>
          <w:rFonts w:ascii="Times New Roman" w:hAnsi="Times New Roman" w:cs="Times New Roman"/>
          <w:lang w:val="sr-Latn-RS"/>
        </w:rPr>
        <w:t>(fakultetska biblioteka)</w:t>
      </w:r>
    </w:p>
    <w:p w14:paraId="109D3F48" w14:textId="77777777" w:rsidR="00F32783" w:rsidRDefault="00F32783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                                               Autori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sr-Latn-RS"/>
        </w:rPr>
        <w:t>D. Đajić, D. Đukanović</w:t>
      </w:r>
      <w:r w:rsidR="0019681A">
        <w:rPr>
          <w:rFonts w:ascii="Times New Roman" w:hAnsi="Times New Roman" w:cs="Times New Roman"/>
          <w:lang w:val="sr-Latn-RS"/>
        </w:rPr>
        <w:t>, ....</w:t>
      </w:r>
    </w:p>
    <w:p w14:paraId="50567826" w14:textId="77777777" w:rsidR="00BE2B3D" w:rsidRDefault="00BE2B3D" w:rsidP="00EA6FCF">
      <w:pPr>
        <w:spacing w:after="0"/>
        <w:rPr>
          <w:rFonts w:ascii="Times New Roman" w:hAnsi="Times New Roman" w:cs="Times New Roman"/>
          <w:lang w:val="sr-Latn-RS"/>
        </w:rPr>
      </w:pPr>
    </w:p>
    <w:p w14:paraId="229BD2A7" w14:textId="77777777" w:rsidR="00BE2B3D" w:rsidRDefault="00BE2B3D" w:rsidP="00EA6FCF">
      <w:pPr>
        <w:spacing w:after="0"/>
        <w:rPr>
          <w:rFonts w:ascii="Times New Roman" w:hAnsi="Times New Roman" w:cs="Times New Roman"/>
          <w:lang w:val="sr-Latn-RS"/>
        </w:rPr>
      </w:pPr>
    </w:p>
    <w:p w14:paraId="778AFCAD" w14:textId="3AA7D665" w:rsidR="00BE2B3D" w:rsidRDefault="00BE2B3D" w:rsidP="00EA6FC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BE2B3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3. </w:t>
      </w:r>
      <w:r w:rsidRPr="00BE2B3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Osnovni udžbenik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– Osnovi parodontologije</w:t>
      </w:r>
    </w:p>
    <w:p w14:paraId="5E87898E" w14:textId="6E558ACB" w:rsidR="00BE2B3D" w:rsidRPr="00BE2B3D" w:rsidRDefault="00BE2B3D" w:rsidP="00EA6F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                                       </w:t>
      </w:r>
      <w:r w:rsidRPr="00BE2B3D">
        <w:rPr>
          <w:rFonts w:ascii="Times New Roman" w:hAnsi="Times New Roman" w:cs="Times New Roman"/>
          <w:sz w:val="24"/>
          <w:szCs w:val="24"/>
          <w:lang w:val="sr-Latn-RS"/>
        </w:rPr>
        <w:t xml:space="preserve">Urednik: </w:t>
      </w:r>
      <w:r>
        <w:rPr>
          <w:rFonts w:ascii="Times New Roman" w:hAnsi="Times New Roman" w:cs="Times New Roman"/>
          <w:sz w:val="24"/>
          <w:szCs w:val="24"/>
          <w:lang w:val="sr-Latn-RS"/>
        </w:rPr>
        <w:t>D. Staletovi</w:t>
      </w:r>
      <w:r>
        <w:rPr>
          <w:rFonts w:ascii="Times New Roman" w:hAnsi="Times New Roman" w:cs="Times New Roman"/>
          <w:sz w:val="24"/>
          <w:szCs w:val="24"/>
        </w:rPr>
        <w:t>ć (2025)</w:t>
      </w:r>
    </w:p>
    <w:p w14:paraId="7B915E88" w14:textId="77777777" w:rsidR="00F32783" w:rsidRPr="00F32783" w:rsidRDefault="00F32783" w:rsidP="00EA6FCF">
      <w:pPr>
        <w:spacing w:after="0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                                              </w:t>
      </w:r>
    </w:p>
    <w:sectPr w:rsidR="00F32783" w:rsidRPr="00F32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AD5"/>
    <w:rsid w:val="00061B42"/>
    <w:rsid w:val="0019681A"/>
    <w:rsid w:val="001D1E75"/>
    <w:rsid w:val="00233AFB"/>
    <w:rsid w:val="005B1524"/>
    <w:rsid w:val="005C3E20"/>
    <w:rsid w:val="00664B2D"/>
    <w:rsid w:val="00695A79"/>
    <w:rsid w:val="00740C5A"/>
    <w:rsid w:val="007B00B0"/>
    <w:rsid w:val="007E3570"/>
    <w:rsid w:val="007F4D6A"/>
    <w:rsid w:val="00820062"/>
    <w:rsid w:val="0093092E"/>
    <w:rsid w:val="009D4684"/>
    <w:rsid w:val="00A00DD4"/>
    <w:rsid w:val="00A05254"/>
    <w:rsid w:val="00AB0AD5"/>
    <w:rsid w:val="00BE2B3D"/>
    <w:rsid w:val="00CD3337"/>
    <w:rsid w:val="00EA6FCF"/>
    <w:rsid w:val="00F32783"/>
    <w:rsid w:val="00FC704B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5A8D4"/>
  <w15:docId w15:val="{0C5EC71C-9C3D-4299-8C73-3E54051E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E2B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Nikola Trajkovic</cp:lastModifiedBy>
  <cp:revision>19</cp:revision>
  <dcterms:created xsi:type="dcterms:W3CDTF">2024-02-07T17:12:00Z</dcterms:created>
  <dcterms:modified xsi:type="dcterms:W3CDTF">2026-05-19T09:12:00Z</dcterms:modified>
</cp:coreProperties>
</file>