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E2" w:rsidRDefault="00AC45BF" w:rsidP="00C86BA6">
      <w:pPr>
        <w:ind w:right="810"/>
        <w:rPr>
          <w:rFonts w:ascii="Times New Roman" w:hAnsi="Times New Roman" w:cs="Times New Roman"/>
          <w:b/>
          <w:sz w:val="28"/>
          <w:szCs w:val="28"/>
          <w:lang/>
        </w:rPr>
      </w:pPr>
      <w:r w:rsidRPr="00C86BA6">
        <w:rPr>
          <w:rFonts w:ascii="Times New Roman" w:hAnsi="Times New Roman" w:cs="Times New Roman"/>
          <w:b/>
          <w:sz w:val="28"/>
          <w:szCs w:val="28"/>
          <w:lang/>
        </w:rPr>
        <w:t>Интегрисане академске студије медицине-испитна питања из усменог дела испита</w:t>
      </w:r>
    </w:p>
    <w:p w:rsidR="00251905" w:rsidRDefault="00251905" w:rsidP="00C86BA6">
      <w:pPr>
        <w:ind w:right="810"/>
        <w:rPr>
          <w:rFonts w:ascii="Times New Roman" w:hAnsi="Times New Roman" w:cs="Times New Roman"/>
          <w:b/>
          <w:sz w:val="28"/>
          <w:szCs w:val="28"/>
          <w:lang/>
        </w:rPr>
      </w:pPr>
    </w:p>
    <w:p w:rsidR="00251905" w:rsidRPr="00F87880" w:rsidRDefault="00251905" w:rsidP="00C86BA6">
      <w:p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 w:rsidRPr="00F87880">
        <w:rPr>
          <w:rFonts w:ascii="Times New Roman" w:hAnsi="Times New Roman" w:cs="Times New Roman"/>
          <w:b/>
          <w:sz w:val="24"/>
          <w:szCs w:val="24"/>
          <w:lang/>
        </w:rPr>
        <w:t>Имунологија</w:t>
      </w:r>
    </w:p>
    <w:p w:rsidR="00C86BA6" w:rsidRDefault="00C86BA6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Основни механизми урођене имуности.</w:t>
      </w:r>
    </w:p>
    <w:p w:rsidR="00C86BA6" w:rsidRDefault="00C86BA6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Основни механизми стечене имуности.</w:t>
      </w:r>
    </w:p>
    <w:p w:rsidR="00C86BA6" w:rsidRDefault="00C86BA6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Ћелије, ткива и органи имунског система.</w:t>
      </w:r>
    </w:p>
    <w:p w:rsidR="00C86BA6" w:rsidRDefault="00C86BA6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Фазе имунског одговора.</w:t>
      </w:r>
    </w:p>
    <w:p w:rsidR="00C86BA6" w:rsidRDefault="00C86BA6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Основна својства антигена.</w:t>
      </w:r>
    </w:p>
    <w:p w:rsidR="00C86BA6" w:rsidRDefault="00C86BA6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Грађа и основне функције имуноглобулина.</w:t>
      </w:r>
    </w:p>
    <w:p w:rsidR="00C86BA6" w:rsidRDefault="00C86BA6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Механизми настанка разноликости антитела.</w:t>
      </w:r>
    </w:p>
    <w:p w:rsidR="00C86BA6" w:rsidRDefault="00C86BA6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Функционална организација примарних и секундарних лимфних органа.</w:t>
      </w:r>
    </w:p>
    <w:p w:rsidR="00C86BA6" w:rsidRDefault="00C86BA6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Диференцијација, својства и функције Б-лимфоцита.</w:t>
      </w:r>
    </w:p>
    <w:p w:rsidR="00C86BA6" w:rsidRDefault="00251905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Хуморални имунски одговор.</w:t>
      </w:r>
    </w:p>
    <w:p w:rsidR="00F87880" w:rsidRDefault="00F87880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Разлике између примарног и секундарног и мунског одговора.</w:t>
      </w:r>
    </w:p>
    <w:p w:rsidR="00F87880" w:rsidRDefault="00F87880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Диференцијација Т-лимфоцита.</w:t>
      </w:r>
    </w:p>
    <w:p w:rsidR="00F87880" w:rsidRDefault="00F87880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Позитивна и негативна селекција Т-лимфоцита.</w:t>
      </w:r>
    </w:p>
    <w:p w:rsidR="00F87880" w:rsidRDefault="00F87880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Класични, алтернативни и лектински пут активације комплемента.</w:t>
      </w:r>
    </w:p>
    <w:p w:rsidR="00F87880" w:rsidRDefault="00F87880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Основни механизми успостављања аутотолеранције.</w:t>
      </w:r>
    </w:p>
    <w:p w:rsidR="00F87880" w:rsidRDefault="00F87880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Механизми настанка аутоимуности.</w:t>
      </w:r>
    </w:p>
    <w:p w:rsidR="00F87880" w:rsidRDefault="00F87880" w:rsidP="00C86BA6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Механизми настанка и клиничке манифестације преосетљивости првог, другог, трећег и четвртог типа.</w:t>
      </w:r>
    </w:p>
    <w:p w:rsidR="00F87880" w:rsidRDefault="00F87880" w:rsidP="00F87880">
      <w:pPr>
        <w:ind w:left="360" w:right="810"/>
        <w:rPr>
          <w:rFonts w:ascii="Times New Roman" w:hAnsi="Times New Roman" w:cs="Times New Roman"/>
          <w:sz w:val="24"/>
          <w:szCs w:val="24"/>
          <w:lang/>
        </w:rPr>
      </w:pPr>
    </w:p>
    <w:p w:rsidR="00F87880" w:rsidRDefault="00F87880" w:rsidP="00F87880">
      <w:pPr>
        <w:ind w:left="360"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b/>
          <w:sz w:val="24"/>
          <w:szCs w:val="24"/>
          <w:lang/>
        </w:rPr>
        <w:t>Општа бактериологија</w:t>
      </w:r>
    </w:p>
    <w:p w:rsidR="00F87880" w:rsidRDefault="00F87880" w:rsidP="00F87880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Опште особине бактерија.</w:t>
      </w:r>
    </w:p>
    <w:p w:rsidR="00F87880" w:rsidRDefault="00F87880" w:rsidP="00F87880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Морфологија , биосинтеза и функција бактеријске ћелије.</w:t>
      </w:r>
    </w:p>
    <w:p w:rsidR="00F87880" w:rsidRDefault="00F87880" w:rsidP="00F87880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Грађа ћелијског зида Грам-позитивних бактерија.</w:t>
      </w:r>
    </w:p>
    <w:p w:rsidR="00F87880" w:rsidRDefault="00F87880" w:rsidP="00F87880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Грађа ћелијског зида Грам-негативних бактерија.</w:t>
      </w:r>
    </w:p>
    <w:p w:rsidR="00F87880" w:rsidRDefault="00F87880" w:rsidP="00F87880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Грађа </w:t>
      </w:r>
      <w:r w:rsidR="00263455">
        <w:rPr>
          <w:rFonts w:ascii="Times New Roman" w:hAnsi="Times New Roman" w:cs="Times New Roman"/>
          <w:sz w:val="24"/>
          <w:szCs w:val="24"/>
          <w:lang/>
        </w:rPr>
        <w:t>ћелијског зида Микобактерија.</w:t>
      </w:r>
    </w:p>
    <w:p w:rsidR="002B38E2" w:rsidRDefault="002B38E2" w:rsidP="00F87880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Споре и спорулација.</w:t>
      </w:r>
    </w:p>
    <w:p w:rsidR="002B38E2" w:rsidRDefault="002B38E2" w:rsidP="00F87880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Израштаји на бактеријским ћелијама.Флагеле, фимбрије и пиле.</w:t>
      </w:r>
    </w:p>
    <w:p w:rsidR="00263455" w:rsidRDefault="00263455" w:rsidP="00F87880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Метаболизам бактерија.</w:t>
      </w:r>
    </w:p>
    <w:p w:rsidR="00263455" w:rsidRDefault="00263455" w:rsidP="00F87880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Геном бактерија и размена генетског материјала.</w:t>
      </w:r>
    </w:p>
    <w:p w:rsidR="00263455" w:rsidRDefault="00263455" w:rsidP="00F87880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Патогеност и вируленција бактерија.</w:t>
      </w:r>
    </w:p>
    <w:p w:rsidR="00263455" w:rsidRDefault="00263455" w:rsidP="00F87880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Фактори вируленције бактерија.</w:t>
      </w:r>
    </w:p>
    <w:p w:rsidR="00263455" w:rsidRDefault="00263455" w:rsidP="00F87880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Механизми деловања антибиотика и хемиотерапеутика.</w:t>
      </w:r>
    </w:p>
    <w:p w:rsidR="00263455" w:rsidRDefault="00263455" w:rsidP="00263455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lastRenderedPageBreak/>
        <w:t>Механизми резистенције бактерија на антибиотике и хемиотерапеутике.</w:t>
      </w:r>
    </w:p>
    <w:p w:rsidR="003A093F" w:rsidRDefault="003A093F" w:rsidP="00263455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Бактеријске вакцине</w:t>
      </w:r>
      <w:r w:rsidR="00A04BC1">
        <w:rPr>
          <w:rFonts w:ascii="Times New Roman" w:hAnsi="Times New Roman" w:cs="Times New Roman"/>
          <w:sz w:val="24"/>
          <w:szCs w:val="24"/>
          <w:lang/>
        </w:rPr>
        <w:t>.</w:t>
      </w:r>
    </w:p>
    <w:p w:rsidR="00263455" w:rsidRDefault="00263455" w:rsidP="00263455">
      <w:pPr>
        <w:ind w:right="810"/>
        <w:rPr>
          <w:rFonts w:ascii="Times New Roman" w:hAnsi="Times New Roman" w:cs="Times New Roman"/>
          <w:sz w:val="24"/>
          <w:szCs w:val="24"/>
          <w:lang/>
        </w:rPr>
      </w:pPr>
    </w:p>
    <w:p w:rsidR="00263455" w:rsidRDefault="00263455" w:rsidP="00263455">
      <w:p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      </w:t>
      </w:r>
    </w:p>
    <w:p w:rsidR="00263455" w:rsidRDefault="00263455" w:rsidP="00263455">
      <w:p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/>
        </w:rPr>
        <w:t>Специјална бактериологија</w:t>
      </w:r>
    </w:p>
    <w:p w:rsidR="00263455" w:rsidRPr="00263455" w:rsidRDefault="00263455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 xml:space="preserve">Staphylococcus- </w:t>
      </w:r>
      <w:r>
        <w:rPr>
          <w:rFonts w:ascii="Times New Roman" w:hAnsi="Times New Roman" w:cs="Times New Roman"/>
          <w:sz w:val="24"/>
          <w:szCs w:val="24"/>
          <w:lang/>
        </w:rPr>
        <w:t xml:space="preserve">опште особине </w:t>
      </w:r>
    </w:p>
    <w:p w:rsidR="00263455" w:rsidRPr="00263455" w:rsidRDefault="00263455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Staphylococcus aureus</w:t>
      </w:r>
    </w:p>
    <w:p w:rsidR="00263455" w:rsidRPr="003818F8" w:rsidRDefault="00263455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Клиничке манифестације изазване бактер</w:t>
      </w:r>
      <w:r w:rsidR="003818F8">
        <w:rPr>
          <w:rFonts w:ascii="Times New Roman" w:hAnsi="Times New Roman" w:cs="Times New Roman"/>
          <w:sz w:val="24"/>
          <w:szCs w:val="24"/>
          <w:lang/>
        </w:rPr>
        <w:t xml:space="preserve">ијском инфекцијом </w:t>
      </w:r>
      <w:r w:rsidR="003818F8">
        <w:rPr>
          <w:rFonts w:ascii="Times New Roman" w:hAnsi="Times New Roman" w:cs="Times New Roman"/>
          <w:i/>
          <w:sz w:val="24"/>
          <w:szCs w:val="24"/>
          <w:lang/>
        </w:rPr>
        <w:t>S.aureus-</w:t>
      </w:r>
      <w:r w:rsidR="003818F8">
        <w:rPr>
          <w:rFonts w:ascii="Times New Roman" w:hAnsi="Times New Roman" w:cs="Times New Roman"/>
          <w:sz w:val="24"/>
          <w:szCs w:val="24"/>
          <w:lang/>
        </w:rPr>
        <w:t>a.</w:t>
      </w:r>
    </w:p>
    <w:p w:rsidR="003818F8" w:rsidRDefault="003818F8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Streptococcus-</w:t>
      </w:r>
      <w:r>
        <w:rPr>
          <w:rFonts w:ascii="Times New Roman" w:hAnsi="Times New Roman" w:cs="Times New Roman"/>
          <w:sz w:val="24"/>
          <w:szCs w:val="24"/>
          <w:lang/>
        </w:rPr>
        <w:t>опште особине</w:t>
      </w:r>
    </w:p>
    <w:p w:rsidR="003818F8" w:rsidRPr="003818F8" w:rsidRDefault="003818F8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 xml:space="preserve">Streptococcus pyogenes </w:t>
      </w:r>
    </w:p>
    <w:p w:rsidR="003818F8" w:rsidRPr="003818F8" w:rsidRDefault="003818F8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Клиничке манифестације изазване бактеријском инфекцијом </w:t>
      </w:r>
      <w:r>
        <w:rPr>
          <w:rFonts w:ascii="Times New Roman" w:hAnsi="Times New Roman" w:cs="Times New Roman"/>
          <w:i/>
          <w:sz w:val="24"/>
          <w:szCs w:val="24"/>
          <w:lang/>
        </w:rPr>
        <w:t>S. pyogenes</w:t>
      </w:r>
      <w:r>
        <w:rPr>
          <w:rFonts w:ascii="Times New Roman" w:hAnsi="Times New Roman" w:cs="Times New Roman"/>
          <w:sz w:val="24"/>
          <w:szCs w:val="24"/>
          <w:lang/>
        </w:rPr>
        <w:t>-a</w:t>
      </w:r>
      <w:r>
        <w:rPr>
          <w:rFonts w:ascii="Times New Roman" w:hAnsi="Times New Roman" w:cs="Times New Roman"/>
          <w:sz w:val="24"/>
          <w:szCs w:val="24"/>
          <w:lang/>
        </w:rPr>
        <w:t>.</w:t>
      </w:r>
    </w:p>
    <w:p w:rsidR="003818F8" w:rsidRDefault="003818F8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Патогенеза постстрептококних секвела.</w:t>
      </w:r>
    </w:p>
    <w:p w:rsidR="003818F8" w:rsidRDefault="003818F8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Neisseriae-</w:t>
      </w:r>
      <w:r>
        <w:rPr>
          <w:rFonts w:ascii="Times New Roman" w:hAnsi="Times New Roman" w:cs="Times New Roman"/>
          <w:sz w:val="24"/>
          <w:szCs w:val="24"/>
          <w:lang/>
        </w:rPr>
        <w:t>опште особине</w:t>
      </w:r>
    </w:p>
    <w:p w:rsidR="003818F8" w:rsidRPr="003818F8" w:rsidRDefault="003818F8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Neisseriae gonorrhoae</w:t>
      </w:r>
    </w:p>
    <w:p w:rsidR="003818F8" w:rsidRPr="00367E47" w:rsidRDefault="003818F8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Neisseriae meningi</w:t>
      </w:r>
      <w:r w:rsidR="00367E47">
        <w:rPr>
          <w:rFonts w:ascii="Times New Roman" w:hAnsi="Times New Roman" w:cs="Times New Roman"/>
          <w:i/>
          <w:sz w:val="24"/>
          <w:szCs w:val="24"/>
          <w:lang/>
        </w:rPr>
        <w:t>tidis</w:t>
      </w:r>
    </w:p>
    <w:p w:rsidR="00367E47" w:rsidRPr="00367E47" w:rsidRDefault="00367E47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Moraxella catarrhalis</w:t>
      </w:r>
    </w:p>
    <w:p w:rsidR="00367E47" w:rsidRPr="00367E47" w:rsidRDefault="00367E47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Haemophilus influenzae</w:t>
      </w:r>
    </w:p>
    <w:p w:rsidR="00367E47" w:rsidRPr="00367E47" w:rsidRDefault="00367E47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Bordatella pertusis</w:t>
      </w:r>
    </w:p>
    <w:p w:rsidR="00367E47" w:rsidRPr="00367E47" w:rsidRDefault="00367E47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Legionella pneumophila</w:t>
      </w:r>
    </w:p>
    <w:p w:rsidR="00367E47" w:rsidRDefault="00367E47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Mycobacterium-</w:t>
      </w:r>
      <w:r>
        <w:rPr>
          <w:rFonts w:ascii="Times New Roman" w:hAnsi="Times New Roman" w:cs="Times New Roman"/>
          <w:sz w:val="24"/>
          <w:szCs w:val="24"/>
          <w:lang/>
        </w:rPr>
        <w:t>опште особине</w:t>
      </w:r>
    </w:p>
    <w:p w:rsidR="00367E47" w:rsidRPr="00367E47" w:rsidRDefault="00367E47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Mycobacterium tuberculosis</w:t>
      </w:r>
    </w:p>
    <w:p w:rsidR="00367E47" w:rsidRPr="00367E47" w:rsidRDefault="00367E47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Клиничке манифестације изазване бактеријом </w:t>
      </w:r>
      <w:r>
        <w:rPr>
          <w:rFonts w:ascii="Times New Roman" w:hAnsi="Times New Roman" w:cs="Times New Roman"/>
          <w:i/>
          <w:sz w:val="24"/>
          <w:szCs w:val="24"/>
          <w:lang/>
        </w:rPr>
        <w:t>M.tuberculosis.</w:t>
      </w:r>
    </w:p>
    <w:p w:rsidR="00367E47" w:rsidRDefault="00367E47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Антитуберкулостатици</w:t>
      </w:r>
    </w:p>
    <w:p w:rsidR="00367E47" w:rsidRPr="0066739F" w:rsidRDefault="00367E47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M.leprae</w:t>
      </w:r>
    </w:p>
    <w:p w:rsidR="0066739F" w:rsidRPr="0066739F" w:rsidRDefault="0066739F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Corynebacterium diphtheriae</w:t>
      </w:r>
    </w:p>
    <w:p w:rsidR="0066739F" w:rsidRPr="00367E47" w:rsidRDefault="0066739F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Bacilus anthracis</w:t>
      </w:r>
    </w:p>
    <w:p w:rsidR="00367E47" w:rsidRDefault="00FC13FB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Clostrdium-</w:t>
      </w:r>
      <w:r>
        <w:rPr>
          <w:rFonts w:ascii="Times New Roman" w:hAnsi="Times New Roman" w:cs="Times New Roman"/>
          <w:sz w:val="24"/>
          <w:szCs w:val="24"/>
          <w:lang/>
        </w:rPr>
        <w:t>опште особине</w:t>
      </w:r>
    </w:p>
    <w:p w:rsidR="00FC13FB" w:rsidRPr="00FC13FB" w:rsidRDefault="00FC13FB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Clostridium tetani</w:t>
      </w:r>
    </w:p>
    <w:p w:rsidR="00FC13FB" w:rsidRPr="00FC13FB" w:rsidRDefault="00FC13FB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Clostrdium botulinum</w:t>
      </w:r>
    </w:p>
    <w:p w:rsidR="00FC13FB" w:rsidRPr="00D9483B" w:rsidRDefault="00FC13FB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Опште особине и медицински значај бактерија фамилије </w:t>
      </w:r>
      <w:r>
        <w:rPr>
          <w:rFonts w:ascii="Times New Roman" w:hAnsi="Times New Roman" w:cs="Times New Roman"/>
          <w:i/>
          <w:sz w:val="24"/>
          <w:szCs w:val="24"/>
          <w:lang/>
        </w:rPr>
        <w:t>Enterobacteriacea</w:t>
      </w:r>
    </w:p>
    <w:p w:rsidR="00D9483B" w:rsidRPr="00D9483B" w:rsidRDefault="00D9483B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Echerichia coli-</w:t>
      </w:r>
      <w:r>
        <w:rPr>
          <w:rFonts w:ascii="Times New Roman" w:hAnsi="Times New Roman" w:cs="Times New Roman"/>
          <w:sz w:val="24"/>
          <w:szCs w:val="24"/>
          <w:lang/>
        </w:rPr>
        <w:t>подела и опште особине.</w:t>
      </w:r>
    </w:p>
    <w:p w:rsidR="00D9483B" w:rsidRPr="00D9483B" w:rsidRDefault="00D9483B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Yersinia enterocolitica</w:t>
      </w:r>
    </w:p>
    <w:p w:rsidR="00D9483B" w:rsidRDefault="00D9483B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Salmonella-</w:t>
      </w:r>
      <w:r>
        <w:rPr>
          <w:rFonts w:ascii="Times New Roman" w:hAnsi="Times New Roman" w:cs="Times New Roman"/>
          <w:sz w:val="24"/>
          <w:szCs w:val="24"/>
          <w:lang/>
        </w:rPr>
        <w:t>подела и опште особине</w:t>
      </w:r>
    </w:p>
    <w:p w:rsidR="00D9483B" w:rsidRPr="00606818" w:rsidRDefault="00D9483B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Salmonella typhi</w:t>
      </w:r>
    </w:p>
    <w:p w:rsidR="00606818" w:rsidRDefault="00606818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Shigella-</w:t>
      </w:r>
      <w:r>
        <w:rPr>
          <w:rFonts w:ascii="Times New Roman" w:hAnsi="Times New Roman" w:cs="Times New Roman"/>
          <w:sz w:val="24"/>
          <w:szCs w:val="24"/>
          <w:lang/>
        </w:rPr>
        <w:t>подела и опште особине</w:t>
      </w:r>
    </w:p>
    <w:p w:rsidR="00606818" w:rsidRDefault="00606818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Грам-негативне неферментативне бактерије, карактеристике и медицински значај.</w:t>
      </w:r>
    </w:p>
    <w:p w:rsidR="00606818" w:rsidRPr="00606818" w:rsidRDefault="00606818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Pseudomonas aeruginosa</w:t>
      </w:r>
    </w:p>
    <w:p w:rsidR="00606818" w:rsidRPr="00606818" w:rsidRDefault="00606818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lastRenderedPageBreak/>
        <w:t>Acinetobacter</w:t>
      </w:r>
    </w:p>
    <w:p w:rsidR="00606818" w:rsidRPr="00DA47E3" w:rsidRDefault="00DA47E3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Vibrio cholerae</w:t>
      </w:r>
    </w:p>
    <w:p w:rsidR="00DA47E3" w:rsidRPr="00DA47E3" w:rsidRDefault="00DA47E3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Campylobacter jejuni</w:t>
      </w:r>
    </w:p>
    <w:p w:rsidR="00DA47E3" w:rsidRPr="00DA47E3" w:rsidRDefault="00DA47E3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Helicobacter pylori</w:t>
      </w:r>
    </w:p>
    <w:p w:rsidR="00DA47E3" w:rsidRDefault="00DA47E3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Спиралне бактерије, карактеристике и медицински значај.</w:t>
      </w:r>
    </w:p>
    <w:p w:rsidR="00DA47E3" w:rsidRPr="00DA47E3" w:rsidRDefault="00DA47E3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Treponema pallidum</w:t>
      </w:r>
    </w:p>
    <w:p w:rsidR="00DA47E3" w:rsidRDefault="00DA47E3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Патогенеза сифилиса.</w:t>
      </w:r>
    </w:p>
    <w:p w:rsidR="00DA47E3" w:rsidRDefault="00FA75F6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Borrelia burgdorferi</w:t>
      </w:r>
    </w:p>
    <w:p w:rsidR="00FA75F6" w:rsidRDefault="00FA75F6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Патогенеза Лајмске борелиозе.</w:t>
      </w:r>
    </w:p>
    <w:p w:rsidR="00FA75F6" w:rsidRPr="00FA75F6" w:rsidRDefault="00FA75F6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Опште особине и медицински значај бактерија рода </w:t>
      </w:r>
      <w:r>
        <w:rPr>
          <w:rFonts w:ascii="Times New Roman" w:hAnsi="Times New Roman" w:cs="Times New Roman"/>
          <w:i/>
          <w:sz w:val="24"/>
          <w:szCs w:val="24"/>
          <w:lang/>
        </w:rPr>
        <w:t>Chlamydia.</w:t>
      </w:r>
    </w:p>
    <w:p w:rsidR="00FA75F6" w:rsidRPr="00FA75F6" w:rsidRDefault="00FA75F6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Chlamydia pneumoniae</w:t>
      </w:r>
    </w:p>
    <w:p w:rsidR="00FA75F6" w:rsidRPr="00FA75F6" w:rsidRDefault="00FA75F6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Chlamydia psittaci</w:t>
      </w:r>
    </w:p>
    <w:p w:rsidR="00FA75F6" w:rsidRPr="00FA75F6" w:rsidRDefault="00FA75F6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Chlamydia trachomatis</w:t>
      </w:r>
    </w:p>
    <w:p w:rsidR="00FA75F6" w:rsidRDefault="00FA75F6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Mycoplasma-</w:t>
      </w:r>
      <w:r>
        <w:rPr>
          <w:rFonts w:ascii="Times New Roman" w:hAnsi="Times New Roman" w:cs="Times New Roman"/>
          <w:sz w:val="24"/>
          <w:szCs w:val="24"/>
          <w:lang/>
        </w:rPr>
        <w:t>опште особине</w:t>
      </w:r>
    </w:p>
    <w:p w:rsidR="00FA75F6" w:rsidRPr="00FA75F6" w:rsidRDefault="00FA75F6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Mycoplasma hominis</w:t>
      </w:r>
    </w:p>
    <w:p w:rsidR="00FA75F6" w:rsidRPr="00FA75F6" w:rsidRDefault="00FA75F6" w:rsidP="00263455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Mycoplasma pneumoniae</w:t>
      </w:r>
    </w:p>
    <w:p w:rsidR="00D130CC" w:rsidRPr="00D130CC" w:rsidRDefault="00FA75F6" w:rsidP="00D130CC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 xml:space="preserve">Ureaplasma </w:t>
      </w:r>
    </w:p>
    <w:p w:rsidR="00D130CC" w:rsidRDefault="00D130CC" w:rsidP="00D130CC">
      <w:pPr>
        <w:ind w:right="810"/>
        <w:rPr>
          <w:rFonts w:ascii="Times New Roman" w:hAnsi="Times New Roman" w:cs="Times New Roman"/>
          <w:sz w:val="24"/>
          <w:szCs w:val="24"/>
          <w:lang/>
        </w:rPr>
      </w:pPr>
    </w:p>
    <w:p w:rsidR="00D130CC" w:rsidRDefault="00D130CC" w:rsidP="00D130CC">
      <w:p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/>
        </w:rPr>
        <w:t>Вирусологија</w:t>
      </w:r>
    </w:p>
    <w:p w:rsidR="00D130CC" w:rsidRDefault="005E1358" w:rsidP="00D130CC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Грађа и структура вируса.</w:t>
      </w:r>
    </w:p>
    <w:p w:rsidR="005E1358" w:rsidRDefault="005E1358" w:rsidP="00D130CC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Репликација вируса.</w:t>
      </w:r>
    </w:p>
    <w:p w:rsidR="005E1358" w:rsidRDefault="005E1358" w:rsidP="00D130CC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Ране фазе репликације- адсорпција, пенетрација, декапсидација.</w:t>
      </w:r>
    </w:p>
    <w:p w:rsidR="005E1358" w:rsidRDefault="002B38E2" w:rsidP="00D130CC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Репликација вирусног генома.</w:t>
      </w:r>
    </w:p>
    <w:p w:rsidR="002B38E2" w:rsidRDefault="002B38E2" w:rsidP="00D130CC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Однос вируса и ћелије.</w:t>
      </w:r>
    </w:p>
    <w:p w:rsidR="002B38E2" w:rsidRDefault="002B38E2" w:rsidP="00D130CC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Патогенеза вирусне инфекције.</w:t>
      </w:r>
    </w:p>
    <w:p w:rsidR="002B38E2" w:rsidRDefault="002B38E2" w:rsidP="00D130CC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Литичке инфекције.</w:t>
      </w:r>
    </w:p>
    <w:p w:rsidR="002B38E2" w:rsidRDefault="002B38E2" w:rsidP="00D130CC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Перзистентне инфекције (латентне, хроничне и споре вирусне инфекције).</w:t>
      </w:r>
    </w:p>
    <w:p w:rsidR="002B38E2" w:rsidRPr="00E9188E" w:rsidRDefault="00E9188E" w:rsidP="00D130CC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Poliovirus</w:t>
      </w:r>
    </w:p>
    <w:p w:rsidR="00E9188E" w:rsidRPr="00E9188E" w:rsidRDefault="00E9188E" w:rsidP="00D130CC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Coxackievirus A,B.</w:t>
      </w:r>
    </w:p>
    <w:p w:rsidR="00E9188E" w:rsidRPr="00E9188E" w:rsidRDefault="00E9188E" w:rsidP="00D130CC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Rhinovirus</w:t>
      </w:r>
    </w:p>
    <w:p w:rsidR="00E9188E" w:rsidRPr="00E9188E" w:rsidRDefault="00E9188E" w:rsidP="00E9188E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Influenza virus</w:t>
      </w:r>
    </w:p>
    <w:p w:rsidR="00E9188E" w:rsidRPr="00E9188E" w:rsidRDefault="00E9188E" w:rsidP="00E9188E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Parainflueza virus</w:t>
      </w:r>
    </w:p>
    <w:p w:rsidR="00E9188E" w:rsidRPr="00E9188E" w:rsidRDefault="00E9188E" w:rsidP="00E9188E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Mumps virus</w:t>
      </w:r>
    </w:p>
    <w:p w:rsidR="00E9188E" w:rsidRPr="00E9188E" w:rsidRDefault="00E9188E" w:rsidP="00E9188E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Morbilli virus</w:t>
      </w:r>
    </w:p>
    <w:p w:rsidR="00E9188E" w:rsidRPr="00E9188E" w:rsidRDefault="00E9188E" w:rsidP="00E9188E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Respiratory syncycial virus</w:t>
      </w:r>
    </w:p>
    <w:p w:rsidR="00E9188E" w:rsidRPr="00E9188E" w:rsidRDefault="00E9188E" w:rsidP="00E9188E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Coronaviridae</w:t>
      </w:r>
    </w:p>
    <w:p w:rsidR="00E9188E" w:rsidRPr="00E9188E" w:rsidRDefault="00E9188E" w:rsidP="00E9188E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SARS-Covid 19</w:t>
      </w:r>
    </w:p>
    <w:p w:rsidR="00E9188E" w:rsidRPr="00E9188E" w:rsidRDefault="00E9188E" w:rsidP="00E9188E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Adenoviridae</w:t>
      </w:r>
    </w:p>
    <w:p w:rsidR="00E9188E" w:rsidRPr="00E9188E" w:rsidRDefault="00E9188E" w:rsidP="00E9188E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Reoviridae</w:t>
      </w:r>
    </w:p>
    <w:p w:rsidR="00E9188E" w:rsidRPr="00E9188E" w:rsidRDefault="00E9188E" w:rsidP="00E9188E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lastRenderedPageBreak/>
        <w:t>Retroviridae (HIV1,2; HTLV I,II)</w:t>
      </w:r>
    </w:p>
    <w:p w:rsidR="00E9188E" w:rsidRPr="00E9188E" w:rsidRDefault="00E9188E" w:rsidP="00E9188E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Parvoviridae</w:t>
      </w:r>
    </w:p>
    <w:p w:rsidR="00E9188E" w:rsidRPr="00E9188E" w:rsidRDefault="00E9188E" w:rsidP="00E9188E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Poxviridae</w:t>
      </w:r>
    </w:p>
    <w:p w:rsidR="00E9188E" w:rsidRPr="00364862" w:rsidRDefault="00364862" w:rsidP="00E9188E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Papillomaviridae</w:t>
      </w:r>
    </w:p>
    <w:p w:rsidR="00364862" w:rsidRPr="00364862" w:rsidRDefault="00364862" w:rsidP="00E9188E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Polyomaviridae</w:t>
      </w:r>
    </w:p>
    <w:p w:rsidR="00364862" w:rsidRPr="00364862" w:rsidRDefault="00364862" w:rsidP="0036486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Herpes simplex virus 1,2</w:t>
      </w:r>
    </w:p>
    <w:p w:rsidR="00364862" w:rsidRPr="00364862" w:rsidRDefault="00364862" w:rsidP="0036486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Varicella zostrer virus</w:t>
      </w:r>
    </w:p>
    <w:p w:rsidR="00364862" w:rsidRPr="00364862" w:rsidRDefault="00364862" w:rsidP="0036486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Cytomegalovirus</w:t>
      </w:r>
    </w:p>
    <w:p w:rsidR="00364862" w:rsidRPr="00364862" w:rsidRDefault="00364862" w:rsidP="0036486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Epstein-Barr virus</w:t>
      </w:r>
    </w:p>
    <w:p w:rsidR="00364862" w:rsidRPr="00364862" w:rsidRDefault="00364862" w:rsidP="0036486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Hepatitis A virus</w:t>
      </w:r>
    </w:p>
    <w:p w:rsidR="00364862" w:rsidRPr="00364862" w:rsidRDefault="00364862" w:rsidP="0036486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Hepatitis B virus</w:t>
      </w:r>
    </w:p>
    <w:p w:rsidR="00364862" w:rsidRPr="00364862" w:rsidRDefault="00364862" w:rsidP="0036486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Hepatitis C virus</w:t>
      </w:r>
    </w:p>
    <w:p w:rsidR="00364862" w:rsidRDefault="00364862" w:rsidP="0036486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Имунопатогенеза вирусних хепатитиса.</w:t>
      </w:r>
    </w:p>
    <w:p w:rsidR="00364862" w:rsidRDefault="003A093F" w:rsidP="0036486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Вирусне вакцине</w:t>
      </w:r>
    </w:p>
    <w:p w:rsidR="003A093F" w:rsidRDefault="003A093F" w:rsidP="003A093F">
      <w:pPr>
        <w:ind w:right="810"/>
        <w:rPr>
          <w:rFonts w:ascii="Times New Roman" w:hAnsi="Times New Roman" w:cs="Times New Roman"/>
          <w:sz w:val="24"/>
          <w:szCs w:val="24"/>
          <w:lang/>
        </w:rPr>
      </w:pPr>
    </w:p>
    <w:p w:rsidR="003A093F" w:rsidRDefault="003A093F" w:rsidP="003A093F">
      <w:p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/>
        </w:rPr>
        <w:t>Паразитологија и микологија</w:t>
      </w:r>
    </w:p>
    <w:p w:rsidR="003A093F" w:rsidRDefault="003A093F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Однос паразит-домаћин.</w:t>
      </w:r>
    </w:p>
    <w:p w:rsidR="003A093F" w:rsidRDefault="003A093F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Локализација паразита, пренос паразита,патогеност, одбрана домаћина.</w:t>
      </w:r>
    </w:p>
    <w:p w:rsidR="003A093F" w:rsidRPr="003A093F" w:rsidRDefault="008D1B86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Entamoeba histoly</w:t>
      </w:r>
      <w:r w:rsidR="003A093F">
        <w:rPr>
          <w:rFonts w:ascii="Times New Roman" w:hAnsi="Times New Roman" w:cs="Times New Roman"/>
          <w:i/>
          <w:sz w:val="24"/>
          <w:szCs w:val="24"/>
          <w:lang/>
        </w:rPr>
        <w:t>tica</w:t>
      </w:r>
    </w:p>
    <w:p w:rsidR="003A093F" w:rsidRPr="003A093F" w:rsidRDefault="003A093F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Balantidium colli</w:t>
      </w:r>
    </w:p>
    <w:p w:rsidR="003A093F" w:rsidRPr="003A093F" w:rsidRDefault="003A093F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Giardia lamblia</w:t>
      </w:r>
    </w:p>
    <w:p w:rsidR="003A093F" w:rsidRPr="003A093F" w:rsidRDefault="003A093F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Trichomonas vaginalis</w:t>
      </w:r>
    </w:p>
    <w:p w:rsidR="003A093F" w:rsidRPr="003A093F" w:rsidRDefault="003A093F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Trypanosoma spp.</w:t>
      </w:r>
    </w:p>
    <w:p w:rsidR="003A093F" w:rsidRPr="003A093F" w:rsidRDefault="003A093F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Plasmodium spp.</w:t>
      </w:r>
    </w:p>
    <w:p w:rsidR="003A093F" w:rsidRPr="003A093F" w:rsidRDefault="003A093F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Babesia</w:t>
      </w:r>
    </w:p>
    <w:p w:rsidR="003A093F" w:rsidRPr="003A093F" w:rsidRDefault="003A093F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Naegleria</w:t>
      </w:r>
    </w:p>
    <w:p w:rsidR="003A093F" w:rsidRPr="003A093F" w:rsidRDefault="003A093F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Acanthamoeba</w:t>
      </w:r>
    </w:p>
    <w:p w:rsidR="003A093F" w:rsidRDefault="004D4F48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Патогенеза хелминтоза и антихелминтици.</w:t>
      </w:r>
    </w:p>
    <w:p w:rsidR="004D4F48" w:rsidRPr="004D4F48" w:rsidRDefault="004D4F48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Enterobius vermicularis</w:t>
      </w:r>
    </w:p>
    <w:p w:rsidR="004D4F48" w:rsidRPr="004D4F48" w:rsidRDefault="004D4F48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Ascaris lumbricoides</w:t>
      </w:r>
    </w:p>
    <w:p w:rsidR="004D4F48" w:rsidRPr="008D1B86" w:rsidRDefault="008D1B86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Trichuris trichiura</w:t>
      </w:r>
    </w:p>
    <w:p w:rsidR="008D1B86" w:rsidRPr="008D1B86" w:rsidRDefault="008D1B86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Strongyloides stercoralis</w:t>
      </w:r>
    </w:p>
    <w:p w:rsidR="008D1B86" w:rsidRPr="008D1B86" w:rsidRDefault="008D1B86" w:rsidP="003A093F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Ancylostoma duodenale</w:t>
      </w:r>
    </w:p>
    <w:p w:rsidR="008D1B86" w:rsidRPr="008D1B86" w:rsidRDefault="008D1B8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Trichinella spiralis</w:t>
      </w:r>
    </w:p>
    <w:p w:rsidR="008D1B86" w:rsidRPr="008D1B86" w:rsidRDefault="008D1B8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Toxocara canis</w:t>
      </w:r>
    </w:p>
    <w:p w:rsidR="008D1B86" w:rsidRPr="008D1B86" w:rsidRDefault="008D1B8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Taenia solium</w:t>
      </w:r>
    </w:p>
    <w:p w:rsidR="008D1B86" w:rsidRPr="008D1B86" w:rsidRDefault="008D1B8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Taenia saginata</w:t>
      </w:r>
    </w:p>
    <w:p w:rsidR="008D1B86" w:rsidRPr="008D1B86" w:rsidRDefault="008D1B8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Diphyllobothrium latum</w:t>
      </w:r>
    </w:p>
    <w:p w:rsidR="008D1B86" w:rsidRPr="008D1B86" w:rsidRDefault="008D1B8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Hymenolepis nana</w:t>
      </w:r>
    </w:p>
    <w:p w:rsidR="008D1B86" w:rsidRPr="008D1B86" w:rsidRDefault="008D1B8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lastRenderedPageBreak/>
        <w:t>Cysticercus cellulosae</w:t>
      </w:r>
    </w:p>
    <w:p w:rsidR="008D1B86" w:rsidRPr="00FB2466" w:rsidRDefault="00FB246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Cysticercus bovis</w:t>
      </w:r>
    </w:p>
    <w:p w:rsidR="00FB2466" w:rsidRPr="00FB2466" w:rsidRDefault="00FB246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Echinococcus</w:t>
      </w:r>
    </w:p>
    <w:p w:rsidR="00FB2466" w:rsidRPr="00FB2466" w:rsidRDefault="00FB246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Malassezia furfur</w:t>
      </w:r>
    </w:p>
    <w:p w:rsidR="00FB2466" w:rsidRPr="00FB2466" w:rsidRDefault="00FB246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Trychophyton</w:t>
      </w:r>
    </w:p>
    <w:p w:rsidR="00FB2466" w:rsidRPr="00FB2466" w:rsidRDefault="00FB246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Microsporum</w:t>
      </w:r>
    </w:p>
    <w:p w:rsidR="00FB2466" w:rsidRPr="00FB2466" w:rsidRDefault="00FB246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Epidermophyton</w:t>
      </w:r>
    </w:p>
    <w:p w:rsidR="00FB2466" w:rsidRPr="00FB2466" w:rsidRDefault="00FB246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Candida spp.</w:t>
      </w:r>
    </w:p>
    <w:p w:rsidR="00FB2466" w:rsidRPr="00FB2466" w:rsidRDefault="00FB246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Cryptococcus</w:t>
      </w:r>
    </w:p>
    <w:p w:rsidR="00FB2466" w:rsidRPr="00FB2466" w:rsidRDefault="00FB246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Trichosporon</w:t>
      </w:r>
    </w:p>
    <w:p w:rsidR="00FB2466" w:rsidRPr="00FB2466" w:rsidRDefault="00FB246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Aspergillus</w:t>
      </w:r>
    </w:p>
    <w:p w:rsidR="00FB2466" w:rsidRPr="00FB2466" w:rsidRDefault="00FB246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Penicillium</w:t>
      </w:r>
    </w:p>
    <w:p w:rsidR="00FB2466" w:rsidRPr="008D1B86" w:rsidRDefault="00FB2466" w:rsidP="008D1B86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Pneumocystis carinii</w:t>
      </w:r>
    </w:p>
    <w:p w:rsidR="0066739F" w:rsidRDefault="0066739F" w:rsidP="00FA75F6">
      <w:pPr>
        <w:pStyle w:val="ListParagraph"/>
        <w:ind w:left="765" w:right="810"/>
        <w:rPr>
          <w:rFonts w:ascii="Times New Roman" w:hAnsi="Times New Roman" w:cs="Times New Roman"/>
          <w:sz w:val="24"/>
          <w:szCs w:val="24"/>
          <w:lang/>
        </w:rPr>
      </w:pPr>
    </w:p>
    <w:p w:rsidR="0066739F" w:rsidRPr="00182886" w:rsidRDefault="0066739F" w:rsidP="00FA75F6">
      <w:pPr>
        <w:pStyle w:val="ListParagraph"/>
        <w:ind w:left="765" w:right="810"/>
        <w:rPr>
          <w:rFonts w:ascii="Times New Roman" w:hAnsi="Times New Roman" w:cs="Times New Roman"/>
          <w:sz w:val="28"/>
          <w:szCs w:val="28"/>
          <w:lang/>
        </w:rPr>
      </w:pPr>
    </w:p>
    <w:p w:rsidR="0066739F" w:rsidRDefault="00CD05C2" w:rsidP="0066739F">
      <w:pPr>
        <w:ind w:right="810"/>
        <w:rPr>
          <w:rFonts w:ascii="Times New Roman" w:hAnsi="Times New Roman" w:cs="Times New Roman"/>
          <w:b/>
          <w:sz w:val="28"/>
          <w:szCs w:val="28"/>
          <w:lang/>
        </w:rPr>
      </w:pPr>
      <w:r w:rsidRPr="00182886">
        <w:rPr>
          <w:rFonts w:ascii="Times New Roman" w:hAnsi="Times New Roman" w:cs="Times New Roman"/>
          <w:b/>
          <w:sz w:val="28"/>
          <w:szCs w:val="28"/>
          <w:lang/>
        </w:rPr>
        <w:t>Практични део испита</w:t>
      </w:r>
    </w:p>
    <w:p w:rsidR="00182886" w:rsidRDefault="00182886" w:rsidP="0066739F">
      <w:pPr>
        <w:ind w:right="810"/>
        <w:rPr>
          <w:rFonts w:ascii="Times New Roman" w:hAnsi="Times New Roman" w:cs="Times New Roman"/>
          <w:b/>
          <w:sz w:val="28"/>
          <w:szCs w:val="28"/>
          <w:lang/>
        </w:rPr>
      </w:pPr>
      <w:r>
        <w:rPr>
          <w:rFonts w:ascii="Times New Roman" w:hAnsi="Times New Roman" w:cs="Times New Roman"/>
          <w:b/>
          <w:sz w:val="28"/>
          <w:szCs w:val="28"/>
          <w:lang/>
        </w:rPr>
        <w:t xml:space="preserve"> </w:t>
      </w:r>
    </w:p>
    <w:p w:rsidR="00182886" w:rsidRPr="002137DA" w:rsidRDefault="00182886" w:rsidP="0066739F">
      <w:p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 w:rsidRPr="002137DA">
        <w:rPr>
          <w:rFonts w:ascii="Times New Roman" w:hAnsi="Times New Roman" w:cs="Times New Roman"/>
          <w:b/>
          <w:sz w:val="24"/>
          <w:szCs w:val="24"/>
          <w:lang/>
        </w:rPr>
        <w:t>Имунологија</w:t>
      </w:r>
    </w:p>
    <w:p w:rsidR="00182886" w:rsidRPr="00182886" w:rsidRDefault="00182886" w:rsidP="0066739F">
      <w:p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</w:p>
    <w:p w:rsidR="00CD05C2" w:rsidRDefault="00CD05C2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Аглутинација и њена практична примена</w:t>
      </w:r>
    </w:p>
    <w:p w:rsidR="00CD05C2" w:rsidRDefault="00CD05C2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Директна аглутинација</w:t>
      </w:r>
    </w:p>
    <w:p w:rsidR="00CD05C2" w:rsidRDefault="00CD05C2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Индиректна аглутинација</w:t>
      </w:r>
    </w:p>
    <w:p w:rsidR="00CD05C2" w:rsidRDefault="00CD05C2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Имунопреципитација </w:t>
      </w:r>
    </w:p>
    <w:p w:rsidR="00CD05C2" w:rsidRDefault="00CD05C2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Технике имунопреципитације у течној средини</w:t>
      </w:r>
    </w:p>
    <w:p w:rsidR="00CD05C2" w:rsidRDefault="00CD05C2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Технике имунопреципитације у получврстој средини</w:t>
      </w:r>
    </w:p>
    <w:p w:rsidR="00CD05C2" w:rsidRDefault="00CD05C2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Техника антиген-антитело реакција зависних од комплемента</w:t>
      </w:r>
    </w:p>
    <w:p w:rsidR="00CD05C2" w:rsidRDefault="00CD05C2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Техника антиген-антитело реакција са обележеним антигенима и антителима</w:t>
      </w:r>
    </w:p>
    <w:p w:rsidR="00CD05C2" w:rsidRDefault="00CD05C2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Директна имунофлуоресценција</w:t>
      </w:r>
    </w:p>
    <w:p w:rsidR="00CD05C2" w:rsidRDefault="00CD05C2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Индиректна имунофлуоресцнција</w:t>
      </w:r>
    </w:p>
    <w:p w:rsidR="00A025DC" w:rsidRDefault="00A025DC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РИА</w:t>
      </w:r>
    </w:p>
    <w:p w:rsidR="00A025DC" w:rsidRDefault="00A025DC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ЕЛИСА тест</w:t>
      </w:r>
    </w:p>
    <w:p w:rsidR="00A025DC" w:rsidRDefault="00A025DC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Примена техника молекуларне биологије у микробиологији и имунологији</w:t>
      </w:r>
    </w:p>
    <w:p w:rsidR="00A025DC" w:rsidRPr="00A025DC" w:rsidRDefault="00A025DC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Western-blot</w:t>
      </w:r>
      <w:r>
        <w:rPr>
          <w:rFonts w:ascii="Times New Roman" w:hAnsi="Times New Roman" w:cs="Times New Roman"/>
          <w:sz w:val="24"/>
          <w:szCs w:val="24"/>
          <w:lang/>
        </w:rPr>
        <w:t xml:space="preserve"> техника</w:t>
      </w:r>
      <w:r>
        <w:rPr>
          <w:rFonts w:ascii="Times New Roman" w:hAnsi="Times New Roman" w:cs="Times New Roman"/>
          <w:i/>
          <w:sz w:val="24"/>
          <w:szCs w:val="24"/>
          <w:lang/>
        </w:rPr>
        <w:t xml:space="preserve"> </w:t>
      </w:r>
    </w:p>
    <w:p w:rsidR="00A025DC" w:rsidRPr="00A025DC" w:rsidRDefault="00A025DC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Southern-blot</w:t>
      </w:r>
      <w:r>
        <w:rPr>
          <w:rFonts w:ascii="Times New Roman" w:hAnsi="Times New Roman" w:cs="Times New Roman"/>
          <w:sz w:val="24"/>
          <w:szCs w:val="24"/>
          <w:lang/>
        </w:rPr>
        <w:t xml:space="preserve"> техника</w:t>
      </w:r>
    </w:p>
    <w:p w:rsidR="00A025DC" w:rsidRPr="00A025DC" w:rsidRDefault="00A025DC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Dot-blot</w:t>
      </w:r>
      <w:r>
        <w:rPr>
          <w:rFonts w:ascii="Times New Roman" w:hAnsi="Times New Roman" w:cs="Times New Roman"/>
          <w:sz w:val="24"/>
          <w:szCs w:val="24"/>
          <w:lang/>
        </w:rPr>
        <w:t xml:space="preserve"> техника</w:t>
      </w:r>
    </w:p>
    <w:p w:rsidR="00A025DC" w:rsidRPr="00A025DC" w:rsidRDefault="00A025DC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Hibridizacija in situ</w:t>
      </w:r>
    </w:p>
    <w:p w:rsidR="00A025DC" w:rsidRPr="00A025DC" w:rsidRDefault="00A025DC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lastRenderedPageBreak/>
        <w:t>Nothern-blot</w:t>
      </w:r>
      <w:r>
        <w:rPr>
          <w:rFonts w:ascii="Times New Roman" w:hAnsi="Times New Roman" w:cs="Times New Roman"/>
          <w:sz w:val="24"/>
          <w:szCs w:val="24"/>
          <w:lang/>
        </w:rPr>
        <w:t xml:space="preserve"> техника</w:t>
      </w:r>
    </w:p>
    <w:p w:rsidR="00A025DC" w:rsidRPr="00182886" w:rsidRDefault="00A025DC" w:rsidP="00CD05C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Реакције ланчаног умножавања </w:t>
      </w:r>
      <w:r>
        <w:rPr>
          <w:rFonts w:ascii="Times New Roman" w:hAnsi="Times New Roman" w:cs="Times New Roman"/>
          <w:i/>
          <w:sz w:val="24"/>
          <w:szCs w:val="24"/>
          <w:lang/>
        </w:rPr>
        <w:t>PCR, RT-PCR</w:t>
      </w:r>
    </w:p>
    <w:p w:rsidR="00182886" w:rsidRDefault="00182886" w:rsidP="00182886">
      <w:pPr>
        <w:ind w:left="360" w:right="810"/>
        <w:rPr>
          <w:rFonts w:ascii="Times New Roman" w:hAnsi="Times New Roman" w:cs="Times New Roman"/>
          <w:sz w:val="24"/>
          <w:szCs w:val="24"/>
          <w:lang/>
        </w:rPr>
      </w:pPr>
    </w:p>
    <w:p w:rsidR="00182886" w:rsidRDefault="00182886" w:rsidP="00182886">
      <w:pPr>
        <w:ind w:left="360"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b/>
          <w:sz w:val="24"/>
          <w:szCs w:val="24"/>
          <w:lang/>
        </w:rPr>
        <w:t>Бактериологија</w:t>
      </w:r>
    </w:p>
    <w:p w:rsidR="00182886" w:rsidRDefault="00182886" w:rsidP="00182886">
      <w:pPr>
        <w:ind w:left="360" w:right="810"/>
        <w:rPr>
          <w:rFonts w:ascii="Times New Roman" w:hAnsi="Times New Roman" w:cs="Times New Roman"/>
          <w:b/>
          <w:sz w:val="24"/>
          <w:szCs w:val="24"/>
          <w:lang/>
        </w:rPr>
      </w:pPr>
    </w:p>
    <w:p w:rsidR="00182886" w:rsidRPr="00182886" w:rsidRDefault="00182886" w:rsidP="00182886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Узимање и слање материјала на бактериолошки преглед.</w:t>
      </w:r>
    </w:p>
    <w:p w:rsidR="00182886" w:rsidRPr="00182886" w:rsidRDefault="00182886" w:rsidP="00182886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Микроскопирање.</w:t>
      </w:r>
    </w:p>
    <w:p w:rsidR="00182886" w:rsidRPr="00B1699A" w:rsidRDefault="00182886" w:rsidP="00182886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Методе изоловања бактерија</w:t>
      </w:r>
      <w:r w:rsidR="00B1699A">
        <w:rPr>
          <w:rFonts w:ascii="Times New Roman" w:hAnsi="Times New Roman" w:cs="Times New Roman"/>
          <w:sz w:val="24"/>
          <w:szCs w:val="24"/>
          <w:lang/>
        </w:rPr>
        <w:t>.</w:t>
      </w:r>
    </w:p>
    <w:p w:rsidR="00B1699A" w:rsidRPr="00B1699A" w:rsidRDefault="00B1699A" w:rsidP="00182886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Идентификација бактерија.</w:t>
      </w:r>
    </w:p>
    <w:p w:rsidR="00B1699A" w:rsidRPr="00B1699A" w:rsidRDefault="00B1699A" w:rsidP="00182886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Антибиограм.</w:t>
      </w:r>
    </w:p>
    <w:p w:rsidR="00B1699A" w:rsidRPr="00B1699A" w:rsidRDefault="00013104" w:rsidP="00182886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Бактериолошка дијагноза инфекција изазваних бактеријама родова </w:t>
      </w:r>
      <w:r w:rsidR="00B1699A">
        <w:rPr>
          <w:rFonts w:ascii="Times New Roman" w:hAnsi="Times New Roman" w:cs="Times New Roman"/>
          <w:sz w:val="24"/>
          <w:szCs w:val="24"/>
          <w:lang/>
        </w:rPr>
        <w:t xml:space="preserve">Бактериолошка дијагноза инфекција изазваних бактеријама родова </w:t>
      </w:r>
      <w:r w:rsidR="00B1699A">
        <w:rPr>
          <w:rFonts w:ascii="Times New Roman" w:hAnsi="Times New Roman" w:cs="Times New Roman"/>
          <w:i/>
          <w:sz w:val="24"/>
          <w:szCs w:val="24"/>
          <w:lang/>
        </w:rPr>
        <w:t>Streptococcus</w:t>
      </w:r>
      <w:r w:rsidR="00B1699A">
        <w:rPr>
          <w:rFonts w:ascii="Times New Roman" w:hAnsi="Times New Roman" w:cs="Times New Roman"/>
          <w:i/>
          <w:sz w:val="24"/>
          <w:szCs w:val="24"/>
          <w:lang/>
        </w:rPr>
        <w:t xml:space="preserve"> </w:t>
      </w:r>
      <w:r w:rsidR="00B1699A">
        <w:rPr>
          <w:rFonts w:ascii="Times New Roman" w:hAnsi="Times New Roman" w:cs="Times New Roman"/>
          <w:sz w:val="24"/>
          <w:szCs w:val="24"/>
          <w:lang/>
        </w:rPr>
        <w:t>и</w:t>
      </w:r>
      <w:r w:rsidR="00B1699A">
        <w:rPr>
          <w:rFonts w:ascii="Times New Roman" w:hAnsi="Times New Roman" w:cs="Times New Roman"/>
          <w:i/>
          <w:sz w:val="24"/>
          <w:szCs w:val="24"/>
          <w:lang/>
        </w:rPr>
        <w:t xml:space="preserve"> Enterococcus.</w:t>
      </w:r>
    </w:p>
    <w:p w:rsidR="00B1699A" w:rsidRPr="00B1699A" w:rsidRDefault="00B1699A" w:rsidP="00182886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Бактериолошка дијагноза инфекција изазваних бактеријама родова </w:t>
      </w:r>
      <w:r>
        <w:rPr>
          <w:rFonts w:ascii="Times New Roman" w:hAnsi="Times New Roman" w:cs="Times New Roman"/>
          <w:i/>
          <w:sz w:val="24"/>
          <w:szCs w:val="24"/>
          <w:lang/>
        </w:rPr>
        <w:t>Staphylococcus.</w:t>
      </w:r>
    </w:p>
    <w:p w:rsidR="00B1699A" w:rsidRPr="00B1699A" w:rsidRDefault="00B1699A" w:rsidP="00182886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Бактериолошка дијагноза инфекција изазваних бактеријама родова</w:t>
      </w:r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/>
        </w:rPr>
        <w:t>Naisseria.</w:t>
      </w:r>
    </w:p>
    <w:p w:rsidR="00B1699A" w:rsidRPr="00B1699A" w:rsidRDefault="00B1699A" w:rsidP="00182886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Бактериолошка дијагноза инфекција изазваних бактериј</w:t>
      </w:r>
      <w:r w:rsidR="00013104">
        <w:rPr>
          <w:rFonts w:ascii="Times New Roman" w:hAnsi="Times New Roman" w:cs="Times New Roman"/>
          <w:sz w:val="24"/>
          <w:szCs w:val="24"/>
          <w:lang/>
        </w:rPr>
        <w:t>ом</w:t>
      </w:r>
      <w:r>
        <w:rPr>
          <w:rFonts w:ascii="Times New Roman" w:hAnsi="Times New Roman" w:cs="Times New Roman"/>
          <w:sz w:val="24"/>
          <w:szCs w:val="24"/>
          <w:lang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lang/>
        </w:rPr>
        <w:t>Haemophilus influenzae.</w:t>
      </w:r>
    </w:p>
    <w:p w:rsidR="00B1699A" w:rsidRPr="00013104" w:rsidRDefault="00B1699A" w:rsidP="00182886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Бактериолошка дијагноза инфекција изазваних бактеријама род</w:t>
      </w:r>
      <w:r w:rsidR="00013104">
        <w:rPr>
          <w:rFonts w:ascii="Times New Roman" w:hAnsi="Times New Roman" w:cs="Times New Roman"/>
          <w:sz w:val="24"/>
          <w:szCs w:val="24"/>
          <w:lang/>
        </w:rPr>
        <w:t>а</w:t>
      </w:r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/>
        </w:rPr>
        <w:t>Micobacterium</w:t>
      </w:r>
      <w:r w:rsidR="00013104">
        <w:rPr>
          <w:rFonts w:ascii="Times New Roman" w:hAnsi="Times New Roman" w:cs="Times New Roman"/>
          <w:i/>
          <w:sz w:val="24"/>
          <w:szCs w:val="24"/>
          <w:lang/>
        </w:rPr>
        <w:t>.</w:t>
      </w:r>
    </w:p>
    <w:p w:rsidR="00013104" w:rsidRPr="00013104" w:rsidRDefault="00013104" w:rsidP="00182886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Бактериолошка дијагноза инфекција изазваних бактеријама фамилије</w:t>
      </w:r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/>
        </w:rPr>
        <w:t>Enterobacteriaceae.</w:t>
      </w:r>
    </w:p>
    <w:p w:rsidR="00013104" w:rsidRPr="00013104" w:rsidRDefault="00013104" w:rsidP="00182886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Бактериолошка дијагноза инфекција изазваних Грам-негативним бактеријама. </w:t>
      </w:r>
    </w:p>
    <w:p w:rsidR="00013104" w:rsidRPr="00013104" w:rsidRDefault="00013104" w:rsidP="00182886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Бактериолошка дијагноза инфекција изазваних бактериј</w:t>
      </w:r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/>
        </w:rPr>
        <w:t>Treponema pallidum</w:t>
      </w:r>
      <w:r>
        <w:rPr>
          <w:rFonts w:ascii="Times New Roman" w:hAnsi="Times New Roman" w:cs="Times New Roman"/>
          <w:i/>
          <w:sz w:val="24"/>
          <w:szCs w:val="24"/>
          <w:lang/>
        </w:rPr>
        <w:t>.</w:t>
      </w:r>
    </w:p>
    <w:p w:rsidR="00013104" w:rsidRPr="00013104" w:rsidRDefault="00013104" w:rsidP="00182886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Бактериолошка дијагноза инфекција изазваних бактеријама родова </w:t>
      </w:r>
      <w:r>
        <w:rPr>
          <w:rFonts w:ascii="Times New Roman" w:hAnsi="Times New Roman" w:cs="Times New Roman"/>
          <w:i/>
          <w:sz w:val="24"/>
          <w:szCs w:val="24"/>
          <w:lang/>
        </w:rPr>
        <w:t>Chlamydia, Mycoplasma, Ureaplasma.</w:t>
      </w:r>
    </w:p>
    <w:p w:rsidR="00013104" w:rsidRDefault="00A13E4E" w:rsidP="00013104">
      <w:pPr>
        <w:pStyle w:val="ListParagraph"/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     </w:t>
      </w:r>
    </w:p>
    <w:p w:rsidR="00A13E4E" w:rsidRDefault="00A13E4E" w:rsidP="00A13E4E">
      <w:p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b/>
          <w:sz w:val="24"/>
          <w:szCs w:val="24"/>
          <w:lang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/>
        </w:rPr>
        <w:t>Вирусологија</w:t>
      </w:r>
    </w:p>
    <w:p w:rsidR="00A13E4E" w:rsidRDefault="00A13E4E" w:rsidP="00A13E4E">
      <w:pPr>
        <w:pStyle w:val="ListParagraph"/>
        <w:numPr>
          <w:ilvl w:val="0"/>
          <w:numId w:val="8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Узимање и слање материјала за вирусолошка испитивања.</w:t>
      </w:r>
    </w:p>
    <w:p w:rsidR="00A13E4E" w:rsidRDefault="00A13E4E" w:rsidP="00A13E4E">
      <w:pPr>
        <w:pStyle w:val="ListParagraph"/>
        <w:numPr>
          <w:ilvl w:val="0"/>
          <w:numId w:val="8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Технике изоловања вируса по систему живих ћелија.</w:t>
      </w:r>
    </w:p>
    <w:p w:rsidR="00A13E4E" w:rsidRDefault="00A13E4E" w:rsidP="00A13E4E">
      <w:pPr>
        <w:pStyle w:val="ListParagraph"/>
        <w:numPr>
          <w:ilvl w:val="0"/>
          <w:numId w:val="8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Технике идентификације вируса</w:t>
      </w:r>
      <w:r w:rsidR="006F1E82">
        <w:rPr>
          <w:rFonts w:ascii="Times New Roman" w:hAnsi="Times New Roman" w:cs="Times New Roman"/>
          <w:sz w:val="24"/>
          <w:szCs w:val="24"/>
          <w:lang/>
        </w:rPr>
        <w:t>.</w:t>
      </w:r>
    </w:p>
    <w:p w:rsidR="006F1E82" w:rsidRDefault="006F1E82" w:rsidP="00A13E4E">
      <w:pPr>
        <w:pStyle w:val="ListParagraph"/>
        <w:numPr>
          <w:ilvl w:val="0"/>
          <w:numId w:val="8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Титрација вируса </w:t>
      </w:r>
      <w:r>
        <w:rPr>
          <w:rFonts w:ascii="Times New Roman" w:hAnsi="Times New Roman" w:cs="Times New Roman"/>
          <w:i/>
          <w:sz w:val="24"/>
          <w:szCs w:val="24"/>
          <w:lang/>
        </w:rPr>
        <w:t>in vivo</w:t>
      </w:r>
      <w:r>
        <w:rPr>
          <w:rFonts w:ascii="Times New Roman" w:hAnsi="Times New Roman" w:cs="Times New Roman"/>
          <w:sz w:val="24"/>
          <w:szCs w:val="24"/>
          <w:lang/>
        </w:rPr>
        <w:t xml:space="preserve"> и</w:t>
      </w:r>
      <w:r>
        <w:rPr>
          <w:rFonts w:ascii="Times New Roman" w:hAnsi="Times New Roman" w:cs="Times New Roman"/>
          <w:i/>
          <w:sz w:val="24"/>
          <w:szCs w:val="24"/>
          <w:lang/>
        </w:rPr>
        <w:t xml:space="preserve"> in vitro</w:t>
      </w:r>
      <w:r>
        <w:rPr>
          <w:rFonts w:ascii="Times New Roman" w:hAnsi="Times New Roman" w:cs="Times New Roman"/>
          <w:i/>
          <w:sz w:val="24"/>
          <w:szCs w:val="24"/>
          <w:lang/>
        </w:rPr>
        <w:t xml:space="preserve">. </w:t>
      </w:r>
      <w:r>
        <w:rPr>
          <w:rFonts w:ascii="Times New Roman" w:hAnsi="Times New Roman" w:cs="Times New Roman"/>
          <w:sz w:val="24"/>
          <w:szCs w:val="24"/>
          <w:lang/>
        </w:rPr>
        <w:t>Извођење технике плака.</w:t>
      </w:r>
    </w:p>
    <w:p w:rsidR="006F1E82" w:rsidRDefault="006F1E82" w:rsidP="00A13E4E">
      <w:pPr>
        <w:pStyle w:val="ListParagraph"/>
        <w:numPr>
          <w:ilvl w:val="0"/>
          <w:numId w:val="8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Серолошка дијагностика вирусних инфекција.</w:t>
      </w:r>
    </w:p>
    <w:p w:rsidR="006F1E82" w:rsidRDefault="006F1E82" w:rsidP="006F1E82">
      <w:pPr>
        <w:ind w:right="810"/>
        <w:rPr>
          <w:rFonts w:ascii="Times New Roman" w:hAnsi="Times New Roman" w:cs="Times New Roman"/>
          <w:sz w:val="24"/>
          <w:szCs w:val="24"/>
          <w:lang/>
        </w:rPr>
      </w:pPr>
    </w:p>
    <w:p w:rsidR="006F1E82" w:rsidRDefault="006F1E82" w:rsidP="006F1E82">
      <w:p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/>
        </w:rPr>
        <w:t>Паразитологија и микологија</w:t>
      </w:r>
    </w:p>
    <w:p w:rsidR="006F1E82" w:rsidRDefault="006F1E82" w:rsidP="006F1E82">
      <w:pPr>
        <w:pStyle w:val="ListParagraph"/>
        <w:numPr>
          <w:ilvl w:val="0"/>
          <w:numId w:val="9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Лабораторијска дијагноза инфекција изазваних протозоама дигестивног и урогениталног тракта.</w:t>
      </w:r>
    </w:p>
    <w:p w:rsidR="006F1E82" w:rsidRDefault="006F1E82" w:rsidP="006F1E82">
      <w:pPr>
        <w:pStyle w:val="ListParagraph"/>
        <w:numPr>
          <w:ilvl w:val="0"/>
          <w:numId w:val="9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Лабораторијска дијагноза инфекција изазваних протозоама крви и ткива.</w:t>
      </w:r>
    </w:p>
    <w:p w:rsidR="006F1E82" w:rsidRDefault="006F1E82" w:rsidP="006F1E82">
      <w:pPr>
        <w:pStyle w:val="ListParagraph"/>
        <w:numPr>
          <w:ilvl w:val="0"/>
          <w:numId w:val="9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Лабораторијска дијагноза инфекција изазваних хелминтима дигестивног тракта</w:t>
      </w:r>
    </w:p>
    <w:p w:rsidR="006F1E82" w:rsidRDefault="006F1E82" w:rsidP="006F1E82">
      <w:pPr>
        <w:pStyle w:val="ListParagraph"/>
        <w:numPr>
          <w:ilvl w:val="0"/>
          <w:numId w:val="9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Лабораторијска дијагноза ткивних хелминтоза.</w:t>
      </w:r>
    </w:p>
    <w:p w:rsidR="006F1E82" w:rsidRDefault="006F1E82" w:rsidP="006F1E82">
      <w:pPr>
        <w:pStyle w:val="ListParagraph"/>
        <w:numPr>
          <w:ilvl w:val="0"/>
          <w:numId w:val="9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Узимање и слање материјала </w:t>
      </w:r>
      <w:r w:rsidR="00BD141B">
        <w:rPr>
          <w:rFonts w:ascii="Times New Roman" w:hAnsi="Times New Roman" w:cs="Times New Roman"/>
          <w:sz w:val="24"/>
          <w:szCs w:val="24"/>
          <w:lang/>
        </w:rPr>
        <w:t>на миколошка испитивања.</w:t>
      </w:r>
    </w:p>
    <w:p w:rsidR="00BD141B" w:rsidRDefault="00BD141B" w:rsidP="006F1E82">
      <w:pPr>
        <w:pStyle w:val="ListParagraph"/>
        <w:numPr>
          <w:ilvl w:val="0"/>
          <w:numId w:val="9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Испитивање гњивица на антимикотике.</w:t>
      </w:r>
    </w:p>
    <w:p w:rsidR="00BD141B" w:rsidRDefault="00BD141B" w:rsidP="006F1E82">
      <w:pPr>
        <w:pStyle w:val="ListParagraph"/>
        <w:numPr>
          <w:ilvl w:val="0"/>
          <w:numId w:val="9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Серолошке и молекуларне методе.</w:t>
      </w:r>
    </w:p>
    <w:p w:rsidR="00BD141B" w:rsidRDefault="00BD141B" w:rsidP="006F1E82">
      <w:pPr>
        <w:pStyle w:val="ListParagraph"/>
        <w:numPr>
          <w:ilvl w:val="0"/>
          <w:numId w:val="9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Лабораторијска дијагноза дерматомикоза.</w:t>
      </w:r>
    </w:p>
    <w:p w:rsidR="00BD141B" w:rsidRPr="006F1E82" w:rsidRDefault="00BD141B" w:rsidP="006F1E82">
      <w:pPr>
        <w:pStyle w:val="ListParagraph"/>
        <w:numPr>
          <w:ilvl w:val="0"/>
          <w:numId w:val="9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Лабораторијска дијагноза системских микоза.</w:t>
      </w:r>
      <w:r w:rsidR="000A5336" w:rsidRPr="000A5336">
        <w:rPr>
          <w:rFonts w:ascii="Times New Roman" w:hAnsi="Times New Roman" w:cs="Times New Roman"/>
          <w:sz w:val="24"/>
          <w:szCs w:val="24"/>
          <w:lang/>
        </w:rPr>
        <w:t xml:space="preserve"> </w:t>
      </w:r>
    </w:p>
    <w:p w:rsidR="00013104" w:rsidRPr="00013104" w:rsidRDefault="00013104" w:rsidP="00013104">
      <w:pPr>
        <w:pStyle w:val="ListParagraph"/>
        <w:ind w:right="810"/>
        <w:rPr>
          <w:rFonts w:ascii="Times New Roman" w:hAnsi="Times New Roman" w:cs="Times New Roman"/>
          <w:b/>
          <w:sz w:val="24"/>
          <w:szCs w:val="24"/>
          <w:lang/>
        </w:rPr>
      </w:pPr>
    </w:p>
    <w:p w:rsidR="00B1699A" w:rsidRPr="00B1699A" w:rsidRDefault="00B1699A" w:rsidP="00B1699A">
      <w:pPr>
        <w:ind w:left="360" w:right="810"/>
        <w:rPr>
          <w:rFonts w:ascii="Times New Roman" w:hAnsi="Times New Roman" w:cs="Times New Roman"/>
          <w:b/>
          <w:sz w:val="24"/>
          <w:szCs w:val="24"/>
          <w:lang/>
        </w:rPr>
      </w:pPr>
    </w:p>
    <w:sectPr w:rsidR="00B1699A" w:rsidRPr="00B1699A" w:rsidSect="00BE0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30BC5"/>
    <w:multiLevelType w:val="hybridMultilevel"/>
    <w:tmpl w:val="D4AEBA1A"/>
    <w:lvl w:ilvl="0" w:tplc="20D6259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11523A8E"/>
    <w:multiLevelType w:val="hybridMultilevel"/>
    <w:tmpl w:val="B7D62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04538"/>
    <w:multiLevelType w:val="hybridMultilevel"/>
    <w:tmpl w:val="C8948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DC6A2D"/>
    <w:multiLevelType w:val="hybridMultilevel"/>
    <w:tmpl w:val="96EA0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B2CB0"/>
    <w:multiLevelType w:val="hybridMultilevel"/>
    <w:tmpl w:val="5C242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2D4FAF"/>
    <w:multiLevelType w:val="hybridMultilevel"/>
    <w:tmpl w:val="06B82F2A"/>
    <w:lvl w:ilvl="0" w:tplc="FD70800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544533FE"/>
    <w:multiLevelType w:val="hybridMultilevel"/>
    <w:tmpl w:val="FC6C6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801C5A"/>
    <w:multiLevelType w:val="hybridMultilevel"/>
    <w:tmpl w:val="6482311A"/>
    <w:lvl w:ilvl="0" w:tplc="20ACE48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>
    <w:nsid w:val="7B3E4294"/>
    <w:multiLevelType w:val="hybridMultilevel"/>
    <w:tmpl w:val="3702D1FE"/>
    <w:lvl w:ilvl="0" w:tplc="55564C0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0"/>
  </w:num>
  <w:num w:numId="5">
    <w:abstractNumId w:val="8"/>
  </w:num>
  <w:num w:numId="6">
    <w:abstractNumId w:val="3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AC45BF"/>
    <w:rsid w:val="00013104"/>
    <w:rsid w:val="000A5336"/>
    <w:rsid w:val="00182886"/>
    <w:rsid w:val="0018352D"/>
    <w:rsid w:val="002137DA"/>
    <w:rsid w:val="00251905"/>
    <w:rsid w:val="00263455"/>
    <w:rsid w:val="002B38E2"/>
    <w:rsid w:val="00364862"/>
    <w:rsid w:val="00367E47"/>
    <w:rsid w:val="003818F8"/>
    <w:rsid w:val="003A093F"/>
    <w:rsid w:val="004D4F48"/>
    <w:rsid w:val="005E1358"/>
    <w:rsid w:val="00606818"/>
    <w:rsid w:val="0066739F"/>
    <w:rsid w:val="006F1E82"/>
    <w:rsid w:val="008D1B86"/>
    <w:rsid w:val="00A025DC"/>
    <w:rsid w:val="00A04BC1"/>
    <w:rsid w:val="00A13E4E"/>
    <w:rsid w:val="00AC45BF"/>
    <w:rsid w:val="00B1699A"/>
    <w:rsid w:val="00BD141B"/>
    <w:rsid w:val="00BE0AE2"/>
    <w:rsid w:val="00C86BA6"/>
    <w:rsid w:val="00CD05C2"/>
    <w:rsid w:val="00D130CC"/>
    <w:rsid w:val="00D9483B"/>
    <w:rsid w:val="00DA47E3"/>
    <w:rsid w:val="00E9188E"/>
    <w:rsid w:val="00F87880"/>
    <w:rsid w:val="00FA75F6"/>
    <w:rsid w:val="00FB2466"/>
    <w:rsid w:val="00FC1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A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6B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4179</TotalTime>
  <Pages>7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Dragica</dc:creator>
  <cp:lastModifiedBy>Dragica</cp:lastModifiedBy>
  <cp:revision>18</cp:revision>
  <dcterms:created xsi:type="dcterms:W3CDTF">2026-08-22T07:16:00Z</dcterms:created>
  <dcterms:modified xsi:type="dcterms:W3CDTF">2026-08-25T05:33:00Z</dcterms:modified>
</cp:coreProperties>
</file>