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120" w:after="440"/>
        <w:ind w:firstLine="0" w:left="0"/>
        <w:jc w:val="center"/>
      </w:pPr>
      <w:r>
        <w:rPr>
          <w:rFonts w:ascii="Times New Roman" w:hAnsi="Times New Roman" w:cs="Times New Roman" w:eastAsia="Times New Roman"/>
          <w:b/>
          <w:sz w:val="24"/>
        </w:rPr>
        <w:t>Списак тема за дипломске радове за школску 2026/2027.</w:t>
      </w:r>
    </w:p>
    <w:p>
      <w:pPr>
        <w:spacing w:after="400"/>
        <w:ind w:firstLine="0" w:left="0"/>
        <w:jc w:val="center"/>
      </w:pPr>
      <w:r>
        <w:rPr>
          <w:rFonts w:ascii="Times New Roman" w:hAnsi="Times New Roman" w:cs="Times New Roman" w:eastAsia="Times New Roman"/>
          <w:b/>
          <w:sz w:val="24"/>
        </w:rPr>
        <w:t>ЗДРАВСТВЕНА НЕГА</w:t>
      </w: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Анатомија и хистологија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Анатомске карактеристике и функционални значај веза коленог зглоба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Настанак раменог живчаног сплета, дистрибуција грана, последице и начин збрињавања повреда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Ћелије и механизми урођеног имунитета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Имунски систем коже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Природни ток промена епитела грлића материце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Биохемија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Витамин Ц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Липопротеини крвне плазме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Биохемијска анализа урина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Поремећаји метаболима билирубина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Биохемијски маркери болести бубрега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Физиологија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Аутономни нервни систем у регулацији срчане фреквенце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Физиологија сна и неуробиолошки механизми циклуса спавања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Патолошка анатомија и патолошка физиологија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Респираторни дистрес синдром (РДС).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Циркулацијски поремећаји мозга, узрок и последице.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Основне дијагностичке методе у патологији.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Патофизиолошки механизми запаљења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Патофизиолошки механизми анафилактичког шока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Фармакологија и токсикологија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Тровање алкохолима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Лечење и нега болесника старијег животног доба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Манифестација нежељених дејстава лекова на хематопоезни систем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Фармакотерапија болести периферне циркулације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Интеракције дијететских суплемената и лекова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Микробиологија и имунологија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Клиничке манифестације Staphylococcusaureus– 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Патогенеза Influenza вирусне инфекције.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Инфекцијеизазване хуманим папилома вирусима; скрининг, дијагноза и лечење.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E. coli као узрочник уринарних инфекција.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Salmonella spp.; клиничке манифестације, превенција и лечење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Социјална медицина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Процена здравственог стања становништва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Пут пацијента кроз систем здравствене заштите. Социјално-медицински значај анксиозности и депресије код младих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Ментално здравље студената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Социјално-медицински значај болести репродуктивног система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Социјално-медицински значај менталних болести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6.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Социјално-медицински аспекти ХИВ/АИДС инфекције у савременом друштву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7.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Социјално-медицински значај депресије и анксиозности код младих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8.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Ризично понашање студената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Информатика у здравству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Вештачка интелигенција као извор здравствених информација:ставови корисника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Медицински подаци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Коришћење електронских здравствених услуга међу пацијентима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Примена мобилних здравствених апликација за праћење здравствених навика код студената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Здравствени информациони систем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Хигијена и здравствено васпитање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Значај медицинског отпада за ширење болести у здравственим установама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Здравствене последице загађења ваздуха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Модели одлагања отпадних материја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Промоција здравља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Здравствено васпитање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Мултидисциплинарна здравствена нега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Мониторинг критично оболелог пацијента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Праћење и процена критично оболелеог пацијента-Скоринг системи у ЈИН-е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Оксигенотерапија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Шок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Механичка вентилација у ЈИН-е, Улога и задаци респираторног техничара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Здравствена статистика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Узорак и оцена параметара основног скупа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Тестирање хипотеза о популационим просечним вредностима и пропорцијама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Тестирање хипотеза о учесталостима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Статистичке методе у научно истраживачким радовима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Графички приказ резултата у научно истраживачким радовима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Исхрана и медицинска нутритивна терапија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Медицинска нутритивна терапија код поремећаја метаболизма липида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Исхрана деце у колективу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Медицинска нутритивна терапија код оболелих од панкреатита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Хидросолубилни витамини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Исхрана у популацији особа старијих од шездесет година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Медицинска статистика и информатика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Узорак и оцена параметара основног скупа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Тестирање хипотеза о популационим просечним вредностима и пропорцијама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Тестирање хипотеза о учесталостима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Информатика у области јавног здравља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Здравствени информациони систем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Заштита у радној средини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Професионална селекција и оријентација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Физиологија рада и ергономија радног места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Медицинске мере заштите на раду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Болести у вези са радом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Процена професионалних ризика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Епидемиологија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Знање и ставови судената о ХПВ инфекцији и вакцини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Интрахоспиталне инфекције као изазов савремене болнице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Антимикробна резистенција као глобални јавноздравствени проблем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Имунизација у превенцији заразних болести,календар обавезних имунизација у Републици Србији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Беснило и антирабична заштита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Пропедевтика и здравствена нега у клиничко-болничкој пракси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Дијагностика обољења кичменог стуба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Евалуација пацијената са хиперкалциемијом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Геријатрија и нега старих особа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Дегенеративне болести зглобова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Мерење крвног притиска и класификација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Кардиоваскуларне болести код старих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Педијатрија и нега здравог и болесног детета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Хоџкинов лимфом (Lyphoma Hodgkin) код деце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Бактеријски менингитис код деце-дијагноза, лечење и компликације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Поремећаји раста код деце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Тестови и дијагностичке процедуре у деце оболеле од ендокриних болести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Урођена срчана мана- Вентрикуларни септални дефект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6.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Исхрана новорођенчета и одојчета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7.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Здравствена нега детета са инфламаторним болестима црева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8.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Некротични ентероколитис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Интерна медицина и нега интернистичког болесника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Склеродерма- дијагностика и терапија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Сестринске интервенције у збрињавању акутног едема плућа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Улога медицинске сестре у нези болесника са ХОБП-ом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Хирургија и нега хируршког болесника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Лечење ожиљака и контрактура након опекотина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Апендицитис у дечијем узрасту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Тумори панкреаса, дијагностика и лечење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Здравствена нега пацијената после операције прелома зглоба кука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Луксација зглоба рамена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Гинекологија и акушерство и здраствена нега жене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Пелвичне инфламаторне болести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Карцином дојке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Менстуални циклус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Развојна доба жене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Дијабетес у тудноћи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Екологија и јавно здравље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Јонизујуће зрачење и здравље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Бука и здравље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Отпадне материје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Еколошка медицина данас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Екотоксикологија – нови еколошки концепт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Радиологија и имиџинг у здравству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Основни елементи патолошких промена у плућима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Поступак са заразним пацијентом при рендгенолошким испитивањима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Поступци и мере заштите од инфекција у радиологији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Здравствена нега у ванредним приликама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Компликације ендотрахеалне интубације при обезбеђивању дисајног пута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Иницијално збрињавање повређених или болесних особа на терену (по абецедном редоследу) са посебним освртом на обезбеђење дисајног пута супраглотичким средствима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Бубрежна инсуфицијенција код особа са краш синдромом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Отворене повреде екстремитета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Повреде абдомена</w:t>
            </w:r>
          </w:p>
        </w:tc>
      </w:tr>
    </w:tbl>
    <w:p>
      <w:pPr>
        <w:spacing w:after="0"/>
        <w:ind w:firstLine="0"/>
      </w:pPr>
    </w:p>
    <w:sectPr w:rsidR="00B96781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361" w:right="1304" w:bottom="1361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97C61"/>
    <w:multiLevelType w:val="hybridMultilevel"/>
    <w:tmpl w:val="E77654A6"/>
    <w:lvl w:ilvl="0" w:tplc="F9D89F3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75542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86E"/>
    <w:rsid w:val="0009574A"/>
    <w:rsid w:val="000B2DCF"/>
    <w:rsid w:val="000B600D"/>
    <w:rsid w:val="001C5960"/>
    <w:rsid w:val="001C7771"/>
    <w:rsid w:val="001E29E7"/>
    <w:rsid w:val="00210B04"/>
    <w:rsid w:val="00281C6D"/>
    <w:rsid w:val="002A232A"/>
    <w:rsid w:val="002C230E"/>
    <w:rsid w:val="002F4E85"/>
    <w:rsid w:val="00307426"/>
    <w:rsid w:val="00347FB9"/>
    <w:rsid w:val="00366EF5"/>
    <w:rsid w:val="003A0909"/>
    <w:rsid w:val="00465308"/>
    <w:rsid w:val="005224A2"/>
    <w:rsid w:val="00532FD3"/>
    <w:rsid w:val="0057623F"/>
    <w:rsid w:val="0058427F"/>
    <w:rsid w:val="005D3B57"/>
    <w:rsid w:val="005F0F8F"/>
    <w:rsid w:val="006034D5"/>
    <w:rsid w:val="00623D81"/>
    <w:rsid w:val="006244B8"/>
    <w:rsid w:val="00642E8F"/>
    <w:rsid w:val="00673AC2"/>
    <w:rsid w:val="0068239F"/>
    <w:rsid w:val="00687545"/>
    <w:rsid w:val="006E77D2"/>
    <w:rsid w:val="0071552E"/>
    <w:rsid w:val="00761E23"/>
    <w:rsid w:val="007A46F5"/>
    <w:rsid w:val="007A6B71"/>
    <w:rsid w:val="007F14CB"/>
    <w:rsid w:val="008923F9"/>
    <w:rsid w:val="00920A1F"/>
    <w:rsid w:val="009659C8"/>
    <w:rsid w:val="00975782"/>
    <w:rsid w:val="009908F2"/>
    <w:rsid w:val="009E1AC2"/>
    <w:rsid w:val="009E4258"/>
    <w:rsid w:val="00A00D43"/>
    <w:rsid w:val="00B1286E"/>
    <w:rsid w:val="00B956BC"/>
    <w:rsid w:val="00B96781"/>
    <w:rsid w:val="00BA1675"/>
    <w:rsid w:val="00BE557C"/>
    <w:rsid w:val="00C44840"/>
    <w:rsid w:val="00CB2E3E"/>
    <w:rsid w:val="00CB6C44"/>
    <w:rsid w:val="00D76205"/>
    <w:rsid w:val="00DB3475"/>
    <w:rsid w:val="00E61C6D"/>
    <w:rsid w:val="00EA24E2"/>
    <w:rsid w:val="00F02AAA"/>
    <w:rsid w:val="00F040C8"/>
    <w:rsid w:val="00F84947"/>
    <w:rsid w:val="00F92D49"/>
    <w:rsid w:val="00FA7C86"/>
    <w:rsid w:val="00FB0B5B"/>
    <w:rsid w:val="00FD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50B76"/>
  <w15:chartTrackingRefBased/>
  <w15:docId w15:val="{982ED838-5C5A-44F8-8E95-626F8191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426"/>
    <w:pPr>
      <w:spacing w:line="240" w:lineRule="auto"/>
    </w:pPr>
    <w:rPr>
      <w:rFonts w:ascii="Times New Roman" w:hAnsi="Times New Roman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7426"/>
    <w:pPr>
      <w:spacing w:line="240" w:lineRule="auto"/>
    </w:pPr>
    <w:rPr>
      <w:rFonts w:ascii="Times New Roman" w:hAnsi="Times New Roman" w:cs="Times New Roman"/>
      <w:sz w:val="24"/>
    </w:rPr>
  </w:style>
  <w:style w:type="numbering" w:customStyle="1" w:styleId="NoList1">
    <w:name w:val="No List1"/>
    <w:next w:val="NoList"/>
    <w:uiPriority w:val="99"/>
    <w:semiHidden/>
    <w:unhideWhenUsed/>
    <w:rsid w:val="00B1286E"/>
  </w:style>
  <w:style w:type="paragraph" w:customStyle="1" w:styleId="msonormal0">
    <w:name w:val="msonormal"/>
    <w:basedOn w:val="Normal"/>
    <w:rsid w:val="00B1286E"/>
    <w:pPr>
      <w:spacing w:before="100" w:beforeAutospacing="1" w:after="100" w:afterAutospacing="1"/>
      <w:ind w:firstLine="0"/>
      <w:jc w:val="left"/>
    </w:pPr>
    <w:rPr>
      <w:rFonts w:eastAsia="Times New Roman"/>
      <w:kern w:val="0"/>
      <w:szCs w:val="24"/>
    </w:rPr>
  </w:style>
  <w:style w:type="paragraph" w:styleId="BodyText">
    <w:name w:val="Body Text"/>
    <w:basedOn w:val="Normal"/>
    <w:link w:val="BodyTextChar"/>
    <w:uiPriority w:val="1"/>
    <w:unhideWhenUsed/>
    <w:qFormat/>
    <w:rsid w:val="00B1286E"/>
    <w:pPr>
      <w:widowControl w:val="0"/>
      <w:autoSpaceDE w:val="0"/>
      <w:autoSpaceDN w:val="0"/>
      <w:ind w:firstLine="0"/>
      <w:jc w:val="left"/>
    </w:pPr>
    <w:rPr>
      <w:rFonts w:eastAsia="Times New Roman"/>
      <w:b/>
      <w:bCs/>
      <w:kern w:val="0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B1286E"/>
    <w:rPr>
      <w:rFonts w:ascii="Times New Roman" w:eastAsia="Times New Roman" w:hAnsi="Times New Roman" w:cs="Times New Roman"/>
      <w:b/>
      <w:bCs/>
      <w:kern w:val="0"/>
    </w:rPr>
  </w:style>
  <w:style w:type="paragraph" w:customStyle="1" w:styleId="TableParagraph">
    <w:name w:val="Table Paragraph"/>
    <w:basedOn w:val="Normal"/>
    <w:uiPriority w:val="1"/>
    <w:qFormat/>
    <w:rsid w:val="00B1286E"/>
    <w:pPr>
      <w:widowControl w:val="0"/>
      <w:autoSpaceDE w:val="0"/>
      <w:autoSpaceDN w:val="0"/>
      <w:spacing w:before="1"/>
      <w:ind w:left="105" w:firstLine="0"/>
      <w:jc w:val="left"/>
    </w:pPr>
    <w:rPr>
      <w:rFonts w:eastAsia="Times New Roman"/>
      <w:kern w:val="0"/>
      <w:sz w:val="22"/>
    </w:rPr>
  </w:style>
  <w:style w:type="character" w:customStyle="1" w:styleId="BodyTextChar1">
    <w:name w:val="Body Text Char1"/>
    <w:basedOn w:val="DefaultParagraphFont"/>
    <w:uiPriority w:val="1"/>
    <w:semiHidden/>
    <w:rsid w:val="00B1286E"/>
    <w:rPr>
      <w:rFonts w:ascii="Times New Roman" w:eastAsia="Times New Roman" w:hAnsi="Times New Roman" w:cs="Times New Roman" w:hint="default"/>
    </w:rPr>
  </w:style>
  <w:style w:type="paragraph" w:styleId="Header">
    <w:name w:val="header"/>
    <w:basedOn w:val="Normal"/>
    <w:link w:val="HeaderChar"/>
    <w:uiPriority w:val="99"/>
    <w:unhideWhenUsed/>
    <w:rsid w:val="00B1286E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B1286E"/>
    <w:rPr>
      <w:rFonts w:ascii="Times New Roman" w:eastAsia="Times New Roman" w:hAnsi="Times New Roman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B1286E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B1286E"/>
    <w:rPr>
      <w:rFonts w:ascii="Times New Roman" w:eastAsia="Times New Roman" w:hAnsi="Times New Roman" w:cs="Times New Roman"/>
      <w:kern w:val="0"/>
    </w:rPr>
  </w:style>
  <w:style w:type="paragraph" w:styleId="ListParagraph">
    <w:name w:val="List Paragraph"/>
    <w:basedOn w:val="Normal"/>
    <w:uiPriority w:val="34"/>
    <w:qFormat/>
    <w:rsid w:val="006E77D2"/>
    <w:pPr>
      <w:spacing w:line="276" w:lineRule="auto"/>
      <w:ind w:left="720" w:hanging="493"/>
      <w:contextualSpacing/>
      <w:jc w:val="left"/>
    </w:pPr>
    <w:rPr>
      <w:rFonts w:eastAsia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</dc:creator>
  <cp:keywords/>
  <dc:description/>
  <cp:lastModifiedBy>Nikola Trajkovic</cp:lastModifiedBy>
  <cp:revision>58</cp:revision>
  <dcterms:created xsi:type="dcterms:W3CDTF">2024-04-11T07:58:00Z</dcterms:created>
  <dcterms:modified xsi:type="dcterms:W3CDTF">2026-01-15T08:11:00Z</dcterms:modified>
</cp:coreProperties>
</file>